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B1775E" w:rsidRPr="00B1775E" w:rsidTr="00B1775E">
        <w:tc>
          <w:tcPr>
            <w:tcW w:w="4803" w:type="dxa"/>
          </w:tcPr>
          <w:p w:rsidR="00B1775E" w:rsidRPr="00B1775E" w:rsidRDefault="00B1775E" w:rsidP="00B1775E">
            <w:pPr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B1775E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>Принято на педагогическом совете</w:t>
            </w:r>
          </w:p>
          <w:p w:rsidR="00B1775E" w:rsidRPr="00B1775E" w:rsidRDefault="00B1775E" w:rsidP="00B1775E">
            <w:pPr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B1775E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Протокол   №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 2 </w:t>
            </w:r>
            <w:r w:rsidRPr="00B1775E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28.10.2022 </w:t>
            </w:r>
          </w:p>
        </w:tc>
        <w:tc>
          <w:tcPr>
            <w:tcW w:w="4803" w:type="dxa"/>
          </w:tcPr>
          <w:p w:rsidR="00B1775E" w:rsidRPr="00B1775E" w:rsidRDefault="00B1775E" w:rsidP="00B1775E">
            <w:pPr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B1775E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>Утверждаю</w:t>
            </w:r>
          </w:p>
          <w:p w:rsidR="00295ACD" w:rsidRDefault="00B1775E" w:rsidP="00295ACD">
            <w:pPr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B1775E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Директор МБОУ </w:t>
            </w:r>
          </w:p>
          <w:p w:rsidR="00B1775E" w:rsidRPr="00B1775E" w:rsidRDefault="00B1775E" w:rsidP="00295ACD">
            <w:pPr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B1775E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>«ЦО № 52 им. В. В. Лапина»</w:t>
            </w:r>
          </w:p>
          <w:p w:rsidR="00B1775E" w:rsidRPr="00295ACD" w:rsidRDefault="00295ACD" w:rsidP="00B1775E">
            <w:pPr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>С. В. Авдеева</w:t>
            </w:r>
          </w:p>
          <w:p w:rsidR="00B1775E" w:rsidRPr="00B1775E" w:rsidRDefault="00B1775E" w:rsidP="00B1775E">
            <w:pPr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</w:p>
          <w:p w:rsidR="00B1775E" w:rsidRPr="00B1775E" w:rsidRDefault="00B1775E" w:rsidP="00B1775E">
            <w:pPr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</w:p>
          <w:p w:rsidR="00B1775E" w:rsidRPr="00B1775E" w:rsidRDefault="00B1775E" w:rsidP="00B1775E">
            <w:pPr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</w:p>
          <w:p w:rsidR="00B1775E" w:rsidRPr="00B1775E" w:rsidRDefault="00B1775E" w:rsidP="00B1775E">
            <w:pPr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B1775E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Приказ  №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109-7-о </w:t>
            </w:r>
            <w:r w:rsidRPr="00B1775E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   от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>28.10.2022</w:t>
            </w:r>
            <w:r w:rsidRPr="00B1775E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 г.</w:t>
            </w:r>
            <w:r w:rsidRPr="00B1775E"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  <w:t xml:space="preserve">        </w:t>
            </w:r>
          </w:p>
        </w:tc>
      </w:tr>
    </w:tbl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35BA" w:rsidRPr="00B1775E" w:rsidRDefault="004035BA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bookmarkStart w:id="0" w:name="_GoBack"/>
      <w:r w:rsidRPr="004035BA">
        <w:rPr>
          <w:rFonts w:ascii="Times New Roman" w:eastAsia="Times New Roman" w:hAnsi="Times New Roman" w:cs="Times New Roman"/>
          <w:b/>
          <w:caps/>
          <w:sz w:val="24"/>
        </w:rPr>
        <w:t>Положение</w:t>
      </w:r>
      <w:r w:rsidRPr="004035BA">
        <w:rPr>
          <w:rFonts w:ascii="Times New Roman" w:eastAsia="Times New Roman" w:hAnsi="Times New Roman" w:cs="Times New Roman"/>
          <w:b/>
          <w:caps/>
          <w:spacing w:val="-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b/>
          <w:caps/>
          <w:sz w:val="24"/>
        </w:rPr>
        <w:t>о</w:t>
      </w:r>
      <w:r w:rsidRPr="004035BA">
        <w:rPr>
          <w:rFonts w:ascii="Times New Roman" w:eastAsia="Times New Roman" w:hAnsi="Times New Roman" w:cs="Times New Roman"/>
          <w:b/>
          <w:caps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b/>
          <w:caps/>
          <w:sz w:val="24"/>
        </w:rPr>
        <w:t>конфликте</w:t>
      </w:r>
      <w:r w:rsidRPr="004035BA">
        <w:rPr>
          <w:rFonts w:ascii="Times New Roman" w:eastAsia="Times New Roman" w:hAnsi="Times New Roman" w:cs="Times New Roman"/>
          <w:b/>
          <w:caps/>
          <w:spacing w:val="-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b/>
          <w:caps/>
          <w:sz w:val="24"/>
        </w:rPr>
        <w:t>интересов</w:t>
      </w:r>
    </w:p>
    <w:p w:rsidR="00B1775E" w:rsidRP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 w:rsidRPr="00B1775E">
        <w:rPr>
          <w:rFonts w:ascii="Times New Roman" w:eastAsia="Times New Roman" w:hAnsi="Times New Roman" w:cs="Times New Roman"/>
          <w:b/>
          <w:caps/>
          <w:sz w:val="24"/>
        </w:rPr>
        <w:t xml:space="preserve">Муниципального бюджетного общеобразовательного учреждения </w:t>
      </w:r>
    </w:p>
    <w:p w:rsidR="004035BA" w:rsidRPr="00B1775E" w:rsidRDefault="004035BA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 w:rsidRPr="004035BA">
        <w:rPr>
          <w:rFonts w:ascii="Times New Roman" w:eastAsia="Times New Roman" w:hAnsi="Times New Roman" w:cs="Times New Roman"/>
          <w:b/>
          <w:caps/>
          <w:spacing w:val="55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b/>
          <w:caps/>
          <w:sz w:val="24"/>
        </w:rPr>
        <w:t>«Центр</w:t>
      </w:r>
      <w:r w:rsidRPr="004035BA">
        <w:rPr>
          <w:rFonts w:ascii="Times New Roman" w:eastAsia="Times New Roman" w:hAnsi="Times New Roman" w:cs="Times New Roman"/>
          <w:b/>
          <w:caps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b/>
          <w:caps/>
          <w:sz w:val="24"/>
        </w:rPr>
        <w:t>образования</w:t>
      </w:r>
      <w:r w:rsidRPr="004035BA">
        <w:rPr>
          <w:rFonts w:ascii="Times New Roman" w:eastAsia="Times New Roman" w:hAnsi="Times New Roman" w:cs="Times New Roman"/>
          <w:b/>
          <w:caps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b/>
          <w:caps/>
          <w:sz w:val="24"/>
        </w:rPr>
        <w:t>№</w:t>
      </w:r>
      <w:r w:rsidRPr="004035BA">
        <w:rPr>
          <w:rFonts w:ascii="Times New Roman" w:eastAsia="Times New Roman" w:hAnsi="Times New Roman" w:cs="Times New Roman"/>
          <w:b/>
          <w:caps/>
          <w:spacing w:val="-5"/>
          <w:sz w:val="24"/>
        </w:rPr>
        <w:t xml:space="preserve"> </w:t>
      </w:r>
      <w:r w:rsidRPr="00B1775E">
        <w:rPr>
          <w:rFonts w:ascii="Times New Roman" w:eastAsia="Times New Roman" w:hAnsi="Times New Roman" w:cs="Times New Roman"/>
          <w:b/>
          <w:caps/>
          <w:sz w:val="24"/>
        </w:rPr>
        <w:t>52 им. В. В. Лапина</w:t>
      </w:r>
      <w:r w:rsidRPr="004035BA">
        <w:rPr>
          <w:rFonts w:ascii="Times New Roman" w:eastAsia="Times New Roman" w:hAnsi="Times New Roman" w:cs="Times New Roman"/>
          <w:b/>
          <w:caps/>
          <w:sz w:val="24"/>
        </w:rPr>
        <w:t>»</w:t>
      </w:r>
      <w:bookmarkEnd w:id="0"/>
    </w:p>
    <w:p w:rsidR="00B1775E" w:rsidRP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2022</w:t>
      </w:r>
    </w:p>
    <w:p w:rsidR="00B1775E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75E" w:rsidRPr="004035BA" w:rsidRDefault="00B1775E" w:rsidP="00B1775E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35BA" w:rsidRPr="004035BA" w:rsidRDefault="004035BA" w:rsidP="00B177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5BA" w:rsidRPr="004035BA" w:rsidRDefault="004035BA" w:rsidP="00B1775E">
      <w:pPr>
        <w:widowControl w:val="0"/>
        <w:numPr>
          <w:ilvl w:val="0"/>
          <w:numId w:val="3"/>
        </w:numPr>
        <w:tabs>
          <w:tab w:val="left" w:pos="11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bookmarkStart w:id="1" w:name="1._Общие_положения"/>
      <w:bookmarkEnd w:id="1"/>
      <w:r w:rsidRPr="004035BA">
        <w:rPr>
          <w:rFonts w:ascii="Times New Roman" w:eastAsia="Times New Roman" w:hAnsi="Times New Roman" w:cs="Times New Roman"/>
          <w:sz w:val="24"/>
        </w:rPr>
        <w:t>Общие</w:t>
      </w:r>
      <w:r w:rsidRPr="004035B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положения</w:t>
      </w:r>
    </w:p>
    <w:p w:rsidR="004035BA" w:rsidRPr="004035BA" w:rsidRDefault="004035BA" w:rsidP="00B1775E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Положение устанавливает порядок выявления и урегулирования конфликта интересов,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возникающего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 им. В. В. Лапина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035B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конфликте</w:t>
      </w:r>
      <w:r w:rsidRPr="00403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интересов), в ходе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трудовых обязанностей.</w:t>
      </w:r>
    </w:p>
    <w:p w:rsidR="004035BA" w:rsidRPr="004035BA" w:rsidRDefault="004035BA" w:rsidP="00B1775E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Ознакомление граж</w:t>
      </w:r>
      <w:r>
        <w:rPr>
          <w:rFonts w:ascii="Times New Roman" w:eastAsia="Times New Roman" w:hAnsi="Times New Roman" w:cs="Times New Roman"/>
          <w:sz w:val="24"/>
          <w:szCs w:val="24"/>
        </w:rPr>
        <w:t>дан, поступающих на работу в МБ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ОУ «Центр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 им. В. В. Лапина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учреждение, предприятие), с Положением о конфликте интересов производится в соответствии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hyperlink r:id="rId5">
        <w:r w:rsidRPr="004035BA">
          <w:rPr>
            <w:rFonts w:ascii="Times New Roman" w:eastAsia="Times New Roman" w:hAnsi="Times New Roman" w:cs="Times New Roman"/>
            <w:color w:val="00007F"/>
            <w:sz w:val="24"/>
            <w:szCs w:val="24"/>
            <w:u w:val="single" w:color="00007F"/>
          </w:rPr>
          <w:t>статьей</w:t>
        </w:r>
        <w:r w:rsidRPr="004035BA">
          <w:rPr>
            <w:rFonts w:ascii="Times New Roman" w:eastAsia="Times New Roman" w:hAnsi="Times New Roman" w:cs="Times New Roman"/>
            <w:color w:val="00007F"/>
            <w:spacing w:val="1"/>
            <w:sz w:val="24"/>
            <w:szCs w:val="24"/>
            <w:u w:val="single" w:color="00007F"/>
          </w:rPr>
          <w:t xml:space="preserve"> </w:t>
        </w:r>
        <w:r w:rsidRPr="004035BA">
          <w:rPr>
            <w:rFonts w:ascii="Times New Roman" w:eastAsia="Times New Roman" w:hAnsi="Times New Roman" w:cs="Times New Roman"/>
            <w:color w:val="00007F"/>
            <w:sz w:val="24"/>
            <w:szCs w:val="24"/>
            <w:u w:val="single" w:color="00007F"/>
          </w:rPr>
          <w:t>68</w:t>
        </w:r>
        <w:r w:rsidRPr="004035BA">
          <w:rPr>
            <w:rFonts w:ascii="Times New Roman" w:eastAsia="Times New Roman" w:hAnsi="Times New Roman" w:cs="Times New Roman"/>
            <w:color w:val="00007F"/>
            <w:spacing w:val="-1"/>
            <w:sz w:val="24"/>
            <w:szCs w:val="24"/>
          </w:rPr>
          <w:t xml:space="preserve"> </w:t>
        </w:r>
      </w:hyperlink>
      <w:r w:rsidRPr="004035BA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03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4035BA" w:rsidRPr="004035BA" w:rsidRDefault="004035BA" w:rsidP="00B1775E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конфликте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распространяется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(предприятия)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4035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35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035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занимаемой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должности.</w:t>
      </w:r>
    </w:p>
    <w:p w:rsidR="004035BA" w:rsidRPr="004035BA" w:rsidRDefault="004035BA" w:rsidP="00B1775E">
      <w:pPr>
        <w:widowControl w:val="0"/>
        <w:numPr>
          <w:ilvl w:val="0"/>
          <w:numId w:val="3"/>
        </w:numPr>
        <w:tabs>
          <w:tab w:val="left" w:pos="111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bookmarkStart w:id="2" w:name="2._Основные_принципы_предотвращения_и_ур"/>
      <w:bookmarkEnd w:id="2"/>
      <w:r w:rsidRPr="004035BA">
        <w:rPr>
          <w:rFonts w:ascii="Times New Roman" w:eastAsia="Times New Roman" w:hAnsi="Times New Roman" w:cs="Times New Roman"/>
          <w:sz w:val="24"/>
        </w:rPr>
        <w:t>Основные</w:t>
      </w:r>
      <w:r w:rsidRPr="004035B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принципы</w:t>
      </w:r>
      <w:r w:rsidRPr="004035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предотвращения</w:t>
      </w:r>
      <w:r w:rsidRPr="004035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</w:t>
      </w:r>
      <w:r w:rsidRPr="004035B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урегулирования</w:t>
      </w:r>
      <w:r w:rsidRPr="004035B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конфликта</w:t>
      </w:r>
      <w:r w:rsidRPr="004035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</w:t>
      </w:r>
    </w:p>
    <w:p w:rsidR="004035BA" w:rsidRPr="004035BA" w:rsidRDefault="004035BA" w:rsidP="00B1775E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В основу работы по предотвращению и урегулированию конфликта интересов положены</w:t>
      </w:r>
      <w:r w:rsidRPr="004035B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следующие принципы:</w:t>
      </w:r>
    </w:p>
    <w:p w:rsidR="004035BA" w:rsidRPr="004035BA" w:rsidRDefault="004035BA" w:rsidP="00B1775E">
      <w:pPr>
        <w:widowControl w:val="0"/>
        <w:numPr>
          <w:ilvl w:val="1"/>
          <w:numId w:val="3"/>
        </w:numPr>
        <w:tabs>
          <w:tab w:val="left" w:pos="1842"/>
        </w:tabs>
        <w:autoSpaceDE w:val="0"/>
        <w:autoSpaceDN w:val="0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обязательность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раскрытия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сведений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о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реальном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или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потенциальном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конфликте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интересов;</w:t>
      </w:r>
    </w:p>
    <w:p w:rsidR="004035BA" w:rsidRPr="004035BA" w:rsidRDefault="004035BA" w:rsidP="004035BA">
      <w:pPr>
        <w:widowControl w:val="0"/>
        <w:numPr>
          <w:ilvl w:val="1"/>
          <w:numId w:val="3"/>
        </w:numPr>
        <w:tabs>
          <w:tab w:val="left" w:pos="1830"/>
        </w:tabs>
        <w:autoSpaceDE w:val="0"/>
        <w:autoSpaceDN w:val="0"/>
        <w:spacing w:after="0" w:line="240" w:lineRule="auto"/>
        <w:ind w:right="115" w:firstLine="710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индивидуальное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рассмотрение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оценка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035BA">
        <w:rPr>
          <w:rFonts w:ascii="Times New Roman" w:eastAsia="Times New Roman" w:hAnsi="Times New Roman" w:cs="Times New Roman"/>
          <w:sz w:val="24"/>
        </w:rPr>
        <w:t>репутационных</w:t>
      </w:r>
      <w:proofErr w:type="spellEnd"/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рисков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для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(предприятия)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при выявлении каждого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конфликта интересов</w:t>
      </w:r>
      <w:r w:rsidRPr="004035B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</w:t>
      </w:r>
      <w:r w:rsidRPr="004035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его</w:t>
      </w:r>
      <w:r w:rsidRPr="004035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урегулировании;</w:t>
      </w:r>
    </w:p>
    <w:p w:rsidR="004035BA" w:rsidRPr="004035BA" w:rsidRDefault="004035BA" w:rsidP="004035BA">
      <w:pPr>
        <w:widowControl w:val="0"/>
        <w:numPr>
          <w:ilvl w:val="1"/>
          <w:numId w:val="3"/>
        </w:numPr>
        <w:tabs>
          <w:tab w:val="left" w:pos="1746"/>
        </w:tabs>
        <w:autoSpaceDE w:val="0"/>
        <w:autoSpaceDN w:val="0"/>
        <w:spacing w:after="0" w:line="240" w:lineRule="auto"/>
        <w:ind w:right="117" w:firstLine="710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конфиденциальность процесса раскрытия сведений о конфликте интересов и процесса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его урегулирования;</w:t>
      </w:r>
    </w:p>
    <w:p w:rsidR="004035BA" w:rsidRPr="004035BA" w:rsidRDefault="004035BA" w:rsidP="004035BA">
      <w:pPr>
        <w:widowControl w:val="0"/>
        <w:numPr>
          <w:ilvl w:val="1"/>
          <w:numId w:val="3"/>
        </w:numPr>
        <w:tabs>
          <w:tab w:val="left" w:pos="1770"/>
        </w:tabs>
        <w:autoSpaceDE w:val="0"/>
        <w:autoSpaceDN w:val="0"/>
        <w:spacing w:before="1" w:after="0" w:line="240" w:lineRule="auto"/>
        <w:ind w:right="120" w:firstLine="710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соблюдение баланса интересов учреждения (предприятия) и работника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(предприятия) при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урегулировании конфликта</w:t>
      </w:r>
      <w:r w:rsidRPr="004035B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интересов;</w:t>
      </w:r>
    </w:p>
    <w:p w:rsidR="004035BA" w:rsidRPr="004035BA" w:rsidRDefault="004035BA" w:rsidP="004035BA">
      <w:pPr>
        <w:widowControl w:val="0"/>
        <w:numPr>
          <w:ilvl w:val="1"/>
          <w:numId w:val="3"/>
        </w:numPr>
        <w:tabs>
          <w:tab w:val="left" w:pos="1732"/>
        </w:tabs>
        <w:autoSpaceDE w:val="0"/>
        <w:autoSpaceDN w:val="0"/>
        <w:spacing w:after="0" w:line="240" w:lineRule="auto"/>
        <w:ind w:right="111" w:firstLine="710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защита работника учреждения (предприятия) от преследования в связи с сообщением о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конфликте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интересов,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который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был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своевременно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раскрыт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работником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(предприятия)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 урегулирован</w:t>
      </w:r>
      <w:r w:rsidRPr="004035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(предотвращен) учреждением</w:t>
      </w:r>
      <w:r w:rsidRPr="004035B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(предприятием).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876" w:right="1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урегулирования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(предприятия)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применяться</w:t>
      </w:r>
      <w:r w:rsidRPr="00403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35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4035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Pr="00403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6">
        <w:r w:rsidRPr="004035BA">
          <w:rPr>
            <w:rFonts w:ascii="Times New Roman" w:eastAsia="Times New Roman" w:hAnsi="Times New Roman" w:cs="Times New Roman"/>
            <w:color w:val="00007F"/>
            <w:sz w:val="24"/>
            <w:szCs w:val="24"/>
            <w:u w:val="single" w:color="00007F"/>
          </w:rPr>
          <w:t>кодексом</w:t>
        </w:r>
        <w:r w:rsidRPr="004035BA">
          <w:rPr>
            <w:rFonts w:ascii="Times New Roman" w:eastAsia="Times New Roman" w:hAnsi="Times New Roman" w:cs="Times New Roman"/>
            <w:color w:val="00007F"/>
            <w:sz w:val="24"/>
            <w:szCs w:val="24"/>
          </w:rPr>
          <w:t xml:space="preserve"> </w:t>
        </w:r>
      </w:hyperlink>
      <w:r w:rsidRPr="004035BA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03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4035BA" w:rsidRPr="004035BA" w:rsidRDefault="004035BA" w:rsidP="004035BA">
      <w:pPr>
        <w:widowControl w:val="0"/>
        <w:numPr>
          <w:ilvl w:val="0"/>
          <w:numId w:val="3"/>
        </w:numPr>
        <w:tabs>
          <w:tab w:val="left" w:pos="1198"/>
        </w:tabs>
        <w:autoSpaceDE w:val="0"/>
        <w:autoSpaceDN w:val="0"/>
        <w:spacing w:after="0" w:line="240" w:lineRule="auto"/>
        <w:ind w:left="876" w:right="117"/>
        <w:jc w:val="both"/>
        <w:rPr>
          <w:rFonts w:ascii="Times New Roman" w:eastAsia="Times New Roman" w:hAnsi="Times New Roman" w:cs="Times New Roman"/>
          <w:sz w:val="24"/>
        </w:rPr>
      </w:pPr>
      <w:bookmarkStart w:id="3" w:name="3._Порядок_раскрытия_конфликта_интересов"/>
      <w:bookmarkEnd w:id="3"/>
      <w:r w:rsidRPr="004035BA">
        <w:rPr>
          <w:rFonts w:ascii="Times New Roman" w:eastAsia="Times New Roman" w:hAnsi="Times New Roman" w:cs="Times New Roman"/>
          <w:sz w:val="24"/>
        </w:rPr>
        <w:t>Порядок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раскрытия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конфликта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работником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(предприятия)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его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урегулирования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876" w:right="11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Ответственным за прием сведений о возникающих (имеющихся) конфликтах интересов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структурное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подразделение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(предприятия),</w:t>
      </w:r>
      <w:r w:rsidRPr="004035B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ответственное за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противодействие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коррупции.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876" w:right="11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раскрытия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локальным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актом учреждения</w:t>
      </w:r>
      <w:r w:rsidRPr="00403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(предприятия)</w:t>
      </w:r>
      <w:r w:rsidRPr="00403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доводится до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сведения всех</w:t>
      </w:r>
      <w:r w:rsidRPr="004035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ее работников.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1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r w:rsidRPr="004035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Pr="004035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035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35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4035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876" w:right="11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Информация о возможности возникновения или возникновении конфликта интересов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представляется</w:t>
      </w:r>
      <w:r w:rsidRPr="004035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35B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color w:val="00007F"/>
          <w:sz w:val="24"/>
          <w:szCs w:val="24"/>
          <w:u w:val="single" w:color="00007F"/>
        </w:rPr>
        <w:t>декларации</w:t>
      </w:r>
      <w:r w:rsidRPr="004035BA">
        <w:rPr>
          <w:rFonts w:ascii="Times New Roman" w:eastAsia="Times New Roman" w:hAnsi="Times New Roman" w:cs="Times New Roman"/>
          <w:color w:val="00007F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35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конфликте</w:t>
      </w:r>
      <w:r w:rsidRPr="004035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  <w:r w:rsidRPr="004035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35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4035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случаях:</w:t>
      </w:r>
    </w:p>
    <w:p w:rsidR="004035BA" w:rsidRPr="004035BA" w:rsidRDefault="004035BA" w:rsidP="004035BA">
      <w:pPr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при</w:t>
      </w:r>
      <w:r w:rsidRPr="004035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приеме</w:t>
      </w:r>
      <w:r w:rsidRPr="004035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на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работу;</w:t>
      </w:r>
    </w:p>
    <w:p w:rsidR="004035BA" w:rsidRPr="004035BA" w:rsidRDefault="004035BA" w:rsidP="004035BA">
      <w:pPr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при</w:t>
      </w:r>
      <w:r w:rsidRPr="004035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назначении</w:t>
      </w:r>
      <w:r w:rsidRPr="004035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на</w:t>
      </w:r>
      <w:r w:rsidRPr="004035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новую</w:t>
      </w:r>
      <w:r w:rsidRPr="004035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должность;</w:t>
      </w:r>
    </w:p>
    <w:p w:rsidR="004035BA" w:rsidRPr="004035BA" w:rsidRDefault="004035BA" w:rsidP="004035BA">
      <w:pPr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при</w:t>
      </w:r>
      <w:r w:rsidRPr="004035B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возникновении</w:t>
      </w:r>
      <w:r w:rsidRPr="004035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конфликта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интересов.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876" w:right="11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Допустимо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первоначальное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последующей</w:t>
      </w:r>
      <w:r w:rsidRPr="00403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фиксацией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 письменном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:rsidR="004035BA" w:rsidRPr="004035BA" w:rsidRDefault="004035BA" w:rsidP="004035BA">
      <w:pPr>
        <w:widowControl w:val="0"/>
        <w:numPr>
          <w:ilvl w:val="0"/>
          <w:numId w:val="3"/>
        </w:numPr>
        <w:tabs>
          <w:tab w:val="left" w:pos="11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4" w:name="4._Возможные_способы_разрешения_возникше"/>
      <w:bookmarkEnd w:id="4"/>
      <w:r w:rsidRPr="004035BA">
        <w:rPr>
          <w:rFonts w:ascii="Times New Roman" w:eastAsia="Times New Roman" w:hAnsi="Times New Roman" w:cs="Times New Roman"/>
          <w:sz w:val="24"/>
        </w:rPr>
        <w:t>Возможные</w:t>
      </w:r>
      <w:r w:rsidRPr="004035B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способы</w:t>
      </w:r>
      <w:r w:rsidRPr="004035B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разрешения</w:t>
      </w:r>
      <w:r w:rsidRPr="004035B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возникшего</w:t>
      </w:r>
      <w:r w:rsidRPr="004035B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конфликта</w:t>
      </w:r>
      <w:r w:rsidRPr="004035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876" w:right="11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конфликте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 xml:space="preserve">(предприятия), ответственным за противодействие коррупции, и направляется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руководителю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(предприятия).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1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4035B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 xml:space="preserve">учреждения  </w:t>
      </w:r>
      <w:r w:rsidRPr="004035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 xml:space="preserve">(предприятия)  </w:t>
      </w:r>
      <w:r w:rsidRPr="004035B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 </w:t>
      </w:r>
      <w:r w:rsidRPr="004035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 xml:space="preserve">декларацию  </w:t>
      </w:r>
      <w:r w:rsidRPr="004035B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4035B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конфликте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035BA" w:rsidRPr="004035BA" w:rsidSect="00B1775E">
          <w:type w:val="continuous"/>
          <w:pgSz w:w="11910" w:h="16840"/>
          <w:pgMar w:top="1276" w:right="740" w:bottom="993" w:left="1134" w:header="720" w:footer="720" w:gutter="0"/>
          <w:cols w:space="720"/>
        </w:sectPr>
      </w:pPr>
    </w:p>
    <w:p w:rsidR="004035BA" w:rsidRPr="004035BA" w:rsidRDefault="004035BA" w:rsidP="004035BA">
      <w:pPr>
        <w:widowControl w:val="0"/>
        <w:autoSpaceDE w:val="0"/>
        <w:autoSpaceDN w:val="0"/>
        <w:spacing w:before="71" w:after="0" w:line="322" w:lineRule="exact"/>
        <w:ind w:left="5768"/>
        <w:rPr>
          <w:rFonts w:ascii="Times New Roman" w:eastAsia="Times New Roman" w:hAnsi="Times New Roman" w:cs="Times New Roman"/>
          <w:sz w:val="28"/>
        </w:rPr>
      </w:pPr>
      <w:r w:rsidRPr="004035BA">
        <w:rPr>
          <w:rFonts w:ascii="Times New Roman" w:eastAsia="Times New Roman" w:hAnsi="Times New Roman" w:cs="Times New Roman"/>
          <w:sz w:val="28"/>
        </w:rPr>
        <w:lastRenderedPageBreak/>
        <w:t>2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876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серьезность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возникающих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(предприятия)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рисков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35B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4035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необходимости, определяет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4035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урегулирования</w:t>
      </w:r>
      <w:r w:rsidRPr="00403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конфликта интересов.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876" w:right="11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конфликте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учреждения (предприятия) и должностным лицом учреждения (предприятия), ответственным за</w:t>
      </w:r>
      <w:r w:rsidRPr="004035B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коррупции,</w:t>
      </w:r>
      <w:r w:rsidRPr="004035B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конфиденциально.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1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035B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урегулирования</w:t>
      </w:r>
      <w:r w:rsidRPr="004035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интересов:</w:t>
      </w:r>
    </w:p>
    <w:p w:rsidR="004035BA" w:rsidRPr="004035BA" w:rsidRDefault="004035BA" w:rsidP="004035BA">
      <w:pPr>
        <w:widowControl w:val="0"/>
        <w:numPr>
          <w:ilvl w:val="0"/>
          <w:numId w:val="1"/>
        </w:numPr>
        <w:tabs>
          <w:tab w:val="left" w:pos="1742"/>
        </w:tabs>
        <w:autoSpaceDE w:val="0"/>
        <w:autoSpaceDN w:val="0"/>
        <w:spacing w:after="0" w:line="240" w:lineRule="auto"/>
        <w:ind w:right="116" w:firstLine="710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ограничение доступа работника учреждения (предприятия) к конкретной информации,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которая может затрагивать</w:t>
      </w:r>
      <w:r w:rsidRPr="004035B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его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личные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интересы;</w:t>
      </w:r>
    </w:p>
    <w:p w:rsidR="004035BA" w:rsidRPr="004035BA" w:rsidRDefault="004035BA" w:rsidP="004035BA">
      <w:pPr>
        <w:widowControl w:val="0"/>
        <w:numPr>
          <w:ilvl w:val="0"/>
          <w:numId w:val="1"/>
        </w:numPr>
        <w:tabs>
          <w:tab w:val="left" w:pos="1838"/>
        </w:tabs>
        <w:autoSpaceDE w:val="0"/>
        <w:autoSpaceDN w:val="0"/>
        <w:spacing w:after="0" w:line="240" w:lineRule="auto"/>
        <w:ind w:right="122" w:firstLine="710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добровольный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отказ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работника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(предприятия)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или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его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отстранение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(постоянное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или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временное)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от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участия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в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обсуждении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процессе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принятия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решений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по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вопросам,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которые</w:t>
      </w:r>
      <w:r w:rsidRPr="004035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находятся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или</w:t>
      </w:r>
      <w:r w:rsidRPr="004035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могут</w:t>
      </w:r>
      <w:r w:rsidRPr="004035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оказаться</w:t>
      </w:r>
      <w:r w:rsidRPr="004035B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под</w:t>
      </w:r>
      <w:r w:rsidRPr="004035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влиянием конфликта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интересов;</w:t>
      </w:r>
    </w:p>
    <w:p w:rsidR="004035BA" w:rsidRPr="004035BA" w:rsidRDefault="004035BA" w:rsidP="004035BA">
      <w:pPr>
        <w:widowControl w:val="0"/>
        <w:numPr>
          <w:ilvl w:val="0"/>
          <w:numId w:val="1"/>
        </w:numPr>
        <w:tabs>
          <w:tab w:val="left" w:pos="1870"/>
        </w:tabs>
        <w:autoSpaceDE w:val="0"/>
        <w:autoSpaceDN w:val="0"/>
        <w:spacing w:after="0" w:line="240" w:lineRule="auto"/>
        <w:ind w:right="113" w:firstLine="710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пересмотр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изменение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функциональных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обязанностей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работника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(предприятия);</w:t>
      </w:r>
    </w:p>
    <w:p w:rsidR="004035BA" w:rsidRPr="004035BA" w:rsidRDefault="004035BA" w:rsidP="004035BA">
      <w:pPr>
        <w:widowControl w:val="0"/>
        <w:numPr>
          <w:ilvl w:val="0"/>
          <w:numId w:val="1"/>
        </w:numPr>
        <w:tabs>
          <w:tab w:val="left" w:pos="1804"/>
        </w:tabs>
        <w:autoSpaceDE w:val="0"/>
        <w:autoSpaceDN w:val="0"/>
        <w:spacing w:after="0" w:line="240" w:lineRule="auto"/>
        <w:ind w:right="115" w:firstLine="710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перевод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работника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(предприятия)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на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должность,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предусматривающую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выполнение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функциональных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обязанностей,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не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связанных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с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конфликтом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интересов,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в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соответствии с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Трудовым</w:t>
      </w:r>
      <w:r w:rsidRPr="004035BA">
        <w:rPr>
          <w:rFonts w:ascii="Times New Roman" w:eastAsia="Times New Roman" w:hAnsi="Times New Roman" w:cs="Times New Roman"/>
          <w:color w:val="00007F"/>
          <w:sz w:val="24"/>
        </w:rPr>
        <w:t xml:space="preserve"> </w:t>
      </w:r>
      <w:hyperlink r:id="rId7">
        <w:r w:rsidRPr="004035BA">
          <w:rPr>
            <w:rFonts w:ascii="Times New Roman" w:eastAsia="Times New Roman" w:hAnsi="Times New Roman" w:cs="Times New Roman"/>
            <w:color w:val="00007F"/>
            <w:sz w:val="24"/>
            <w:u w:val="single" w:color="00007F"/>
          </w:rPr>
          <w:t>кодексом</w:t>
        </w:r>
        <w:r w:rsidRPr="004035BA">
          <w:rPr>
            <w:rFonts w:ascii="Times New Roman" w:eastAsia="Times New Roman" w:hAnsi="Times New Roman" w:cs="Times New Roman"/>
            <w:color w:val="00007F"/>
            <w:spacing w:val="1"/>
            <w:sz w:val="24"/>
          </w:rPr>
          <w:t xml:space="preserve"> </w:t>
        </w:r>
      </w:hyperlink>
      <w:r w:rsidRPr="004035BA">
        <w:rPr>
          <w:rFonts w:ascii="Times New Roman" w:eastAsia="Times New Roman" w:hAnsi="Times New Roman" w:cs="Times New Roman"/>
          <w:sz w:val="24"/>
        </w:rPr>
        <w:t>Российской</w:t>
      </w:r>
      <w:r w:rsidRPr="004035B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Федерации;</w:t>
      </w:r>
    </w:p>
    <w:p w:rsidR="004035BA" w:rsidRPr="004035BA" w:rsidRDefault="004035BA" w:rsidP="004035BA">
      <w:pPr>
        <w:widowControl w:val="0"/>
        <w:numPr>
          <w:ilvl w:val="0"/>
          <w:numId w:val="1"/>
        </w:numPr>
        <w:tabs>
          <w:tab w:val="left" w:pos="1728"/>
        </w:tabs>
        <w:autoSpaceDE w:val="0"/>
        <w:autoSpaceDN w:val="0"/>
        <w:spacing w:after="0" w:line="240" w:lineRule="auto"/>
        <w:ind w:right="120" w:firstLine="710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отказ работника учреждения (предприятия) от своего личного интереса, порождающего</w:t>
      </w:r>
      <w:r w:rsidRPr="004035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с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интересами</w:t>
      </w:r>
      <w:r w:rsidRPr="004035B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учреждения (предприятия);</w:t>
      </w:r>
    </w:p>
    <w:p w:rsidR="004035BA" w:rsidRPr="004035BA" w:rsidRDefault="004035BA" w:rsidP="004035BA">
      <w:pPr>
        <w:widowControl w:val="0"/>
        <w:numPr>
          <w:ilvl w:val="0"/>
          <w:numId w:val="1"/>
        </w:numPr>
        <w:tabs>
          <w:tab w:val="left" w:pos="1832"/>
        </w:tabs>
        <w:autoSpaceDE w:val="0"/>
        <w:autoSpaceDN w:val="0"/>
        <w:spacing w:after="0" w:line="240" w:lineRule="auto"/>
        <w:ind w:right="106" w:firstLine="710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увольнение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работника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(предприятия)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в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соответствии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со</w:t>
      </w:r>
      <w:r w:rsidRPr="004035BA">
        <w:rPr>
          <w:rFonts w:ascii="Times New Roman" w:eastAsia="Times New Roman" w:hAnsi="Times New Roman" w:cs="Times New Roman"/>
          <w:color w:val="00007F"/>
          <w:spacing w:val="1"/>
          <w:sz w:val="24"/>
        </w:rPr>
        <w:t xml:space="preserve"> </w:t>
      </w:r>
      <w:hyperlink r:id="rId8">
        <w:r w:rsidRPr="004035BA">
          <w:rPr>
            <w:rFonts w:ascii="Times New Roman" w:eastAsia="Times New Roman" w:hAnsi="Times New Roman" w:cs="Times New Roman"/>
            <w:color w:val="00007F"/>
            <w:sz w:val="24"/>
            <w:u w:val="single" w:color="00007F"/>
          </w:rPr>
          <w:t>статьей</w:t>
        </w:r>
        <w:r w:rsidRPr="004035BA">
          <w:rPr>
            <w:rFonts w:ascii="Times New Roman" w:eastAsia="Times New Roman" w:hAnsi="Times New Roman" w:cs="Times New Roman"/>
            <w:color w:val="00007F"/>
            <w:spacing w:val="1"/>
            <w:sz w:val="24"/>
            <w:u w:val="single" w:color="00007F"/>
          </w:rPr>
          <w:t xml:space="preserve"> </w:t>
        </w:r>
        <w:r w:rsidRPr="004035BA">
          <w:rPr>
            <w:rFonts w:ascii="Times New Roman" w:eastAsia="Times New Roman" w:hAnsi="Times New Roman" w:cs="Times New Roman"/>
            <w:color w:val="00007F"/>
            <w:sz w:val="24"/>
            <w:u w:val="single" w:color="00007F"/>
          </w:rPr>
          <w:t>80</w:t>
        </w:r>
      </w:hyperlink>
      <w:r w:rsidRPr="004035BA">
        <w:rPr>
          <w:rFonts w:ascii="Times New Roman" w:eastAsia="Times New Roman" w:hAnsi="Times New Roman" w:cs="Times New Roman"/>
          <w:color w:val="00007F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Трудового кодекса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Российской</w:t>
      </w:r>
      <w:r w:rsidRPr="004035B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Федерации;</w:t>
      </w:r>
    </w:p>
    <w:p w:rsidR="004035BA" w:rsidRPr="004035BA" w:rsidRDefault="004035BA" w:rsidP="004035BA">
      <w:pPr>
        <w:widowControl w:val="0"/>
        <w:numPr>
          <w:ilvl w:val="0"/>
          <w:numId w:val="1"/>
        </w:numPr>
        <w:tabs>
          <w:tab w:val="left" w:pos="1754"/>
        </w:tabs>
        <w:autoSpaceDE w:val="0"/>
        <w:autoSpaceDN w:val="0"/>
        <w:spacing w:after="0" w:line="240" w:lineRule="auto"/>
        <w:ind w:right="110" w:firstLine="710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увольнение работника учреждения (предприятия) в соответствии с</w:t>
      </w:r>
      <w:r w:rsidRPr="004035BA">
        <w:rPr>
          <w:rFonts w:ascii="Times New Roman" w:eastAsia="Times New Roman" w:hAnsi="Times New Roman" w:cs="Times New Roman"/>
          <w:color w:val="00007F"/>
          <w:sz w:val="24"/>
        </w:rPr>
        <w:t xml:space="preserve"> </w:t>
      </w:r>
      <w:hyperlink r:id="rId9">
        <w:r w:rsidRPr="004035BA">
          <w:rPr>
            <w:rFonts w:ascii="Times New Roman" w:eastAsia="Times New Roman" w:hAnsi="Times New Roman" w:cs="Times New Roman"/>
            <w:color w:val="00007F"/>
            <w:sz w:val="24"/>
            <w:u w:val="single" w:color="00007F"/>
          </w:rPr>
          <w:t>пунктом 7.1 части</w:t>
        </w:r>
      </w:hyperlink>
      <w:r w:rsidRPr="004035BA">
        <w:rPr>
          <w:rFonts w:ascii="Times New Roman" w:eastAsia="Times New Roman" w:hAnsi="Times New Roman" w:cs="Times New Roman"/>
          <w:color w:val="00007F"/>
          <w:spacing w:val="1"/>
          <w:sz w:val="24"/>
        </w:rPr>
        <w:t xml:space="preserve"> </w:t>
      </w:r>
      <w:hyperlink r:id="rId10">
        <w:r w:rsidRPr="004035BA">
          <w:rPr>
            <w:rFonts w:ascii="Times New Roman" w:eastAsia="Times New Roman" w:hAnsi="Times New Roman" w:cs="Times New Roman"/>
            <w:color w:val="00007F"/>
            <w:sz w:val="24"/>
            <w:u w:val="single" w:color="00007F"/>
          </w:rPr>
          <w:t>первой статьи</w:t>
        </w:r>
        <w:r w:rsidRPr="004035BA">
          <w:rPr>
            <w:rFonts w:ascii="Times New Roman" w:eastAsia="Times New Roman" w:hAnsi="Times New Roman" w:cs="Times New Roman"/>
            <w:color w:val="00007F"/>
            <w:spacing w:val="1"/>
            <w:sz w:val="24"/>
            <w:u w:val="single" w:color="00007F"/>
          </w:rPr>
          <w:t xml:space="preserve"> </w:t>
        </w:r>
        <w:r w:rsidRPr="004035BA">
          <w:rPr>
            <w:rFonts w:ascii="Times New Roman" w:eastAsia="Times New Roman" w:hAnsi="Times New Roman" w:cs="Times New Roman"/>
            <w:color w:val="00007F"/>
            <w:sz w:val="24"/>
            <w:u w:val="single" w:color="00007F"/>
          </w:rPr>
          <w:t>81</w:t>
        </w:r>
        <w:r w:rsidRPr="004035BA">
          <w:rPr>
            <w:rFonts w:ascii="Times New Roman" w:eastAsia="Times New Roman" w:hAnsi="Times New Roman" w:cs="Times New Roman"/>
            <w:color w:val="00007F"/>
            <w:spacing w:val="-1"/>
            <w:sz w:val="24"/>
          </w:rPr>
          <w:t xml:space="preserve"> </w:t>
        </w:r>
      </w:hyperlink>
      <w:r w:rsidRPr="004035BA">
        <w:rPr>
          <w:rFonts w:ascii="Times New Roman" w:eastAsia="Times New Roman" w:hAnsi="Times New Roman" w:cs="Times New Roman"/>
          <w:sz w:val="24"/>
        </w:rPr>
        <w:t>Трудового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кодекса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Российской</w:t>
      </w:r>
      <w:r w:rsidRPr="004035B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Федерации;</w:t>
      </w:r>
    </w:p>
    <w:p w:rsidR="004035BA" w:rsidRPr="004035BA" w:rsidRDefault="004035BA" w:rsidP="004035BA">
      <w:pPr>
        <w:widowControl w:val="0"/>
        <w:numPr>
          <w:ilvl w:val="0"/>
          <w:numId w:val="1"/>
        </w:numPr>
        <w:tabs>
          <w:tab w:val="left" w:pos="1726"/>
        </w:tabs>
        <w:autoSpaceDE w:val="0"/>
        <w:autoSpaceDN w:val="0"/>
        <w:spacing w:after="0" w:line="240" w:lineRule="auto"/>
        <w:ind w:left="1725" w:hanging="140"/>
        <w:jc w:val="both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иные</w:t>
      </w:r>
      <w:r w:rsidRPr="004035B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формы</w:t>
      </w:r>
      <w:r w:rsidRPr="004035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разрешения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конфликта</w:t>
      </w:r>
      <w:r w:rsidRPr="004035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интересов.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876" w:right="11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договоренности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(предприятия)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(предприятия), раскрывшего сведения о конфликте интересов, могут применяться иные формы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урегулирования.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876" w:right="11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учитывается степень личного интереса работника учреждения (предприятия), вероятность того,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035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035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4035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реализован</w:t>
      </w:r>
      <w:r w:rsidRPr="004035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35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ущерб</w:t>
      </w:r>
      <w:r w:rsidRPr="004035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интересам</w:t>
      </w:r>
      <w:r w:rsidRPr="004035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(предприятия).</w:t>
      </w:r>
    </w:p>
    <w:p w:rsidR="004035BA" w:rsidRPr="004035BA" w:rsidRDefault="004035BA" w:rsidP="004035BA">
      <w:pPr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spacing w:after="0" w:line="240" w:lineRule="auto"/>
        <w:ind w:left="876" w:right="119"/>
        <w:jc w:val="both"/>
        <w:rPr>
          <w:rFonts w:ascii="Times New Roman" w:eastAsia="Times New Roman" w:hAnsi="Times New Roman" w:cs="Times New Roman"/>
          <w:sz w:val="24"/>
        </w:rPr>
      </w:pPr>
      <w:bookmarkStart w:id="5" w:name="5._Обязанности_работника_учреждения_(пре"/>
      <w:bookmarkEnd w:id="5"/>
      <w:r w:rsidRPr="004035BA">
        <w:rPr>
          <w:rFonts w:ascii="Times New Roman" w:eastAsia="Times New Roman" w:hAnsi="Times New Roman" w:cs="Times New Roman"/>
          <w:sz w:val="24"/>
        </w:rPr>
        <w:t>Обязанности работника учреждения (предприятия) в связи с раскрытием и урегулированием</w:t>
      </w:r>
      <w:r w:rsidRPr="004035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конфликта</w:t>
      </w:r>
      <w:r w:rsidRPr="004035B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</w:t>
      </w:r>
    </w:p>
    <w:p w:rsidR="004035BA" w:rsidRPr="004035BA" w:rsidRDefault="004035BA" w:rsidP="004035BA">
      <w:pPr>
        <w:widowControl w:val="0"/>
        <w:autoSpaceDE w:val="0"/>
        <w:autoSpaceDN w:val="0"/>
        <w:spacing w:after="0" w:line="240" w:lineRule="auto"/>
        <w:ind w:left="87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035B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035B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4035B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4035B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35B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деловым</w:t>
      </w:r>
      <w:r w:rsidRPr="004035B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4035B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35B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4035B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4035B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4035B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403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(предприятия)</w:t>
      </w:r>
      <w:r w:rsidRPr="004035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4035BA" w:rsidRPr="004035BA" w:rsidRDefault="004035BA" w:rsidP="004035BA">
      <w:pPr>
        <w:widowControl w:val="0"/>
        <w:numPr>
          <w:ilvl w:val="1"/>
          <w:numId w:val="3"/>
        </w:numPr>
        <w:tabs>
          <w:tab w:val="left" w:pos="1798"/>
        </w:tabs>
        <w:autoSpaceDE w:val="0"/>
        <w:autoSpaceDN w:val="0"/>
        <w:spacing w:after="0" w:line="240" w:lineRule="auto"/>
        <w:ind w:right="117" w:firstLine="710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руководствоваться</w:t>
      </w:r>
      <w:r w:rsidRPr="004035B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интересами</w:t>
      </w:r>
      <w:r w:rsidRPr="004035B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учреждения</w:t>
      </w:r>
      <w:r w:rsidRPr="004035B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(предприятия)</w:t>
      </w:r>
      <w:r w:rsidRPr="004035B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без</w:t>
      </w:r>
      <w:r w:rsidRPr="004035B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учета</w:t>
      </w:r>
      <w:r w:rsidRPr="004035B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своих</w:t>
      </w:r>
      <w:r w:rsidRPr="004035B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личных</w:t>
      </w:r>
      <w:r w:rsidRPr="004035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интересов,</w:t>
      </w:r>
      <w:r w:rsidRPr="004035B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</w:t>
      </w:r>
      <w:r w:rsidRPr="004035B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своих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родственников</w:t>
      </w:r>
      <w:r w:rsidRPr="004035B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друзей;</w:t>
      </w:r>
    </w:p>
    <w:p w:rsidR="004035BA" w:rsidRPr="004035BA" w:rsidRDefault="004035BA" w:rsidP="004035BA">
      <w:pPr>
        <w:widowControl w:val="0"/>
        <w:numPr>
          <w:ilvl w:val="1"/>
          <w:numId w:val="3"/>
        </w:numPr>
        <w:tabs>
          <w:tab w:val="left" w:pos="1726"/>
        </w:tabs>
        <w:autoSpaceDE w:val="0"/>
        <w:autoSpaceDN w:val="0"/>
        <w:spacing w:after="0" w:line="240" w:lineRule="auto"/>
        <w:ind w:left="1725" w:hanging="140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избегать</w:t>
      </w:r>
      <w:r w:rsidRPr="004035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ситуаций</w:t>
      </w:r>
      <w:r w:rsidRPr="004035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</w:t>
      </w:r>
      <w:r w:rsidRPr="004035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обстоятельств,</w:t>
      </w:r>
      <w:r w:rsidRPr="004035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которые</w:t>
      </w:r>
      <w:r w:rsidRPr="004035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могут</w:t>
      </w:r>
      <w:r w:rsidRPr="004035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привести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</w:t>
      </w:r>
      <w:r w:rsidRPr="004035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конфликту</w:t>
      </w:r>
      <w:r w:rsidRPr="004035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интересов;</w:t>
      </w:r>
    </w:p>
    <w:p w:rsidR="004035BA" w:rsidRPr="004035BA" w:rsidRDefault="004035BA" w:rsidP="004035BA">
      <w:pPr>
        <w:widowControl w:val="0"/>
        <w:numPr>
          <w:ilvl w:val="1"/>
          <w:numId w:val="3"/>
        </w:numPr>
        <w:tabs>
          <w:tab w:val="left" w:pos="1726"/>
        </w:tabs>
        <w:autoSpaceDE w:val="0"/>
        <w:autoSpaceDN w:val="0"/>
        <w:spacing w:after="0" w:line="240" w:lineRule="auto"/>
        <w:ind w:left="1725" w:hanging="140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раскрывать</w:t>
      </w:r>
      <w:r w:rsidRPr="004035B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возникший</w:t>
      </w:r>
      <w:r w:rsidRPr="004035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(реальный)</w:t>
      </w:r>
      <w:r w:rsidRPr="004035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или</w:t>
      </w:r>
      <w:r w:rsidRPr="004035B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потенциальный</w:t>
      </w:r>
      <w:r w:rsidRPr="004035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</w:t>
      </w:r>
      <w:r w:rsidRPr="004035B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интересов;</w:t>
      </w:r>
    </w:p>
    <w:p w:rsidR="004035BA" w:rsidRPr="004035BA" w:rsidRDefault="004035BA" w:rsidP="004035BA">
      <w:pPr>
        <w:widowControl w:val="0"/>
        <w:numPr>
          <w:ilvl w:val="1"/>
          <w:numId w:val="3"/>
        </w:numPr>
        <w:tabs>
          <w:tab w:val="left" w:pos="1726"/>
        </w:tabs>
        <w:autoSpaceDE w:val="0"/>
        <w:autoSpaceDN w:val="0"/>
        <w:spacing w:after="0" w:line="240" w:lineRule="auto"/>
        <w:ind w:left="1725" w:hanging="140"/>
        <w:rPr>
          <w:rFonts w:ascii="Times New Roman" w:eastAsia="Times New Roman" w:hAnsi="Times New Roman" w:cs="Times New Roman"/>
          <w:sz w:val="24"/>
        </w:rPr>
      </w:pPr>
      <w:r w:rsidRPr="004035BA">
        <w:rPr>
          <w:rFonts w:ascii="Times New Roman" w:eastAsia="Times New Roman" w:hAnsi="Times New Roman" w:cs="Times New Roman"/>
          <w:sz w:val="24"/>
        </w:rPr>
        <w:t>содействовать</w:t>
      </w:r>
      <w:r w:rsidRPr="004035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урегулированию</w:t>
      </w:r>
      <w:r w:rsidRPr="004035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возникшего</w:t>
      </w:r>
      <w:r w:rsidRPr="004035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конфликта</w:t>
      </w:r>
      <w:r w:rsidRPr="004035B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35BA">
        <w:rPr>
          <w:rFonts w:ascii="Times New Roman" w:eastAsia="Times New Roman" w:hAnsi="Times New Roman" w:cs="Times New Roman"/>
          <w:sz w:val="24"/>
        </w:rPr>
        <w:t>интересов.</w:t>
      </w:r>
    </w:p>
    <w:p w:rsidR="00D40ADC" w:rsidRDefault="00D40ADC"/>
    <w:sectPr w:rsidR="00D40ADC">
      <w:pgSz w:w="11910" w:h="16840"/>
      <w:pgMar w:top="620" w:right="7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B23"/>
    <w:multiLevelType w:val="hybridMultilevel"/>
    <w:tmpl w:val="23C249F4"/>
    <w:lvl w:ilvl="0" w:tplc="65C0E0CE">
      <w:numFmt w:val="bullet"/>
      <w:lvlText w:val="-"/>
      <w:lvlJc w:val="left"/>
      <w:pPr>
        <w:ind w:left="876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CD0A8">
      <w:numFmt w:val="bullet"/>
      <w:lvlText w:val="•"/>
      <w:lvlJc w:val="left"/>
      <w:pPr>
        <w:ind w:left="1882" w:hanging="156"/>
      </w:pPr>
      <w:rPr>
        <w:rFonts w:hint="default"/>
        <w:lang w:val="ru-RU" w:eastAsia="en-US" w:bidi="ar-SA"/>
      </w:rPr>
    </w:lvl>
    <w:lvl w:ilvl="2" w:tplc="7DD035F0">
      <w:numFmt w:val="bullet"/>
      <w:lvlText w:val="•"/>
      <w:lvlJc w:val="left"/>
      <w:pPr>
        <w:ind w:left="2885" w:hanging="156"/>
      </w:pPr>
      <w:rPr>
        <w:rFonts w:hint="default"/>
        <w:lang w:val="ru-RU" w:eastAsia="en-US" w:bidi="ar-SA"/>
      </w:rPr>
    </w:lvl>
    <w:lvl w:ilvl="3" w:tplc="7FAC55AC">
      <w:numFmt w:val="bullet"/>
      <w:lvlText w:val="•"/>
      <w:lvlJc w:val="left"/>
      <w:pPr>
        <w:ind w:left="3887" w:hanging="156"/>
      </w:pPr>
      <w:rPr>
        <w:rFonts w:hint="default"/>
        <w:lang w:val="ru-RU" w:eastAsia="en-US" w:bidi="ar-SA"/>
      </w:rPr>
    </w:lvl>
    <w:lvl w:ilvl="4" w:tplc="41D0583C">
      <w:numFmt w:val="bullet"/>
      <w:lvlText w:val="•"/>
      <w:lvlJc w:val="left"/>
      <w:pPr>
        <w:ind w:left="4890" w:hanging="156"/>
      </w:pPr>
      <w:rPr>
        <w:rFonts w:hint="default"/>
        <w:lang w:val="ru-RU" w:eastAsia="en-US" w:bidi="ar-SA"/>
      </w:rPr>
    </w:lvl>
    <w:lvl w:ilvl="5" w:tplc="6992A0F4">
      <w:numFmt w:val="bullet"/>
      <w:lvlText w:val="•"/>
      <w:lvlJc w:val="left"/>
      <w:pPr>
        <w:ind w:left="5893" w:hanging="156"/>
      </w:pPr>
      <w:rPr>
        <w:rFonts w:hint="default"/>
        <w:lang w:val="ru-RU" w:eastAsia="en-US" w:bidi="ar-SA"/>
      </w:rPr>
    </w:lvl>
    <w:lvl w:ilvl="6" w:tplc="3A34557C">
      <w:numFmt w:val="bullet"/>
      <w:lvlText w:val="•"/>
      <w:lvlJc w:val="left"/>
      <w:pPr>
        <w:ind w:left="6895" w:hanging="156"/>
      </w:pPr>
      <w:rPr>
        <w:rFonts w:hint="default"/>
        <w:lang w:val="ru-RU" w:eastAsia="en-US" w:bidi="ar-SA"/>
      </w:rPr>
    </w:lvl>
    <w:lvl w:ilvl="7" w:tplc="EA36BAC6">
      <w:numFmt w:val="bullet"/>
      <w:lvlText w:val="•"/>
      <w:lvlJc w:val="left"/>
      <w:pPr>
        <w:ind w:left="7898" w:hanging="156"/>
      </w:pPr>
      <w:rPr>
        <w:rFonts w:hint="default"/>
        <w:lang w:val="ru-RU" w:eastAsia="en-US" w:bidi="ar-SA"/>
      </w:rPr>
    </w:lvl>
    <w:lvl w:ilvl="8" w:tplc="CC14ACE8">
      <w:numFmt w:val="bullet"/>
      <w:lvlText w:val="•"/>
      <w:lvlJc w:val="left"/>
      <w:pPr>
        <w:ind w:left="8900" w:hanging="156"/>
      </w:pPr>
      <w:rPr>
        <w:rFonts w:hint="default"/>
        <w:lang w:val="ru-RU" w:eastAsia="en-US" w:bidi="ar-SA"/>
      </w:rPr>
    </w:lvl>
  </w:abstractNum>
  <w:abstractNum w:abstractNumId="1" w15:restartNumberingAfterBreak="0">
    <w:nsid w:val="541F7CDC"/>
    <w:multiLevelType w:val="hybridMultilevel"/>
    <w:tmpl w:val="9D5C4872"/>
    <w:lvl w:ilvl="0" w:tplc="A11C317C">
      <w:start w:val="1"/>
      <w:numFmt w:val="decimal"/>
      <w:lvlText w:val="%1."/>
      <w:lvlJc w:val="left"/>
      <w:pPr>
        <w:ind w:left="1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80A70">
      <w:numFmt w:val="bullet"/>
      <w:lvlText w:val="-"/>
      <w:lvlJc w:val="left"/>
      <w:pPr>
        <w:ind w:left="876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563246">
      <w:numFmt w:val="bullet"/>
      <w:lvlText w:val="•"/>
      <w:lvlJc w:val="left"/>
      <w:pPr>
        <w:ind w:left="2207" w:hanging="256"/>
      </w:pPr>
      <w:rPr>
        <w:rFonts w:hint="default"/>
        <w:lang w:val="ru-RU" w:eastAsia="en-US" w:bidi="ar-SA"/>
      </w:rPr>
    </w:lvl>
    <w:lvl w:ilvl="3" w:tplc="1862B786">
      <w:numFmt w:val="bullet"/>
      <w:lvlText w:val="•"/>
      <w:lvlJc w:val="left"/>
      <w:pPr>
        <w:ind w:left="3294" w:hanging="256"/>
      </w:pPr>
      <w:rPr>
        <w:rFonts w:hint="default"/>
        <w:lang w:val="ru-RU" w:eastAsia="en-US" w:bidi="ar-SA"/>
      </w:rPr>
    </w:lvl>
    <w:lvl w:ilvl="4" w:tplc="2E0E3D02">
      <w:numFmt w:val="bullet"/>
      <w:lvlText w:val="•"/>
      <w:lvlJc w:val="left"/>
      <w:pPr>
        <w:ind w:left="4382" w:hanging="256"/>
      </w:pPr>
      <w:rPr>
        <w:rFonts w:hint="default"/>
        <w:lang w:val="ru-RU" w:eastAsia="en-US" w:bidi="ar-SA"/>
      </w:rPr>
    </w:lvl>
    <w:lvl w:ilvl="5" w:tplc="D200D7C0">
      <w:numFmt w:val="bullet"/>
      <w:lvlText w:val="•"/>
      <w:lvlJc w:val="left"/>
      <w:pPr>
        <w:ind w:left="5469" w:hanging="256"/>
      </w:pPr>
      <w:rPr>
        <w:rFonts w:hint="default"/>
        <w:lang w:val="ru-RU" w:eastAsia="en-US" w:bidi="ar-SA"/>
      </w:rPr>
    </w:lvl>
    <w:lvl w:ilvl="6" w:tplc="7138F530">
      <w:numFmt w:val="bullet"/>
      <w:lvlText w:val="•"/>
      <w:lvlJc w:val="left"/>
      <w:pPr>
        <w:ind w:left="6556" w:hanging="256"/>
      </w:pPr>
      <w:rPr>
        <w:rFonts w:hint="default"/>
        <w:lang w:val="ru-RU" w:eastAsia="en-US" w:bidi="ar-SA"/>
      </w:rPr>
    </w:lvl>
    <w:lvl w:ilvl="7" w:tplc="F0D0EB40">
      <w:numFmt w:val="bullet"/>
      <w:lvlText w:val="•"/>
      <w:lvlJc w:val="left"/>
      <w:pPr>
        <w:ind w:left="7644" w:hanging="256"/>
      </w:pPr>
      <w:rPr>
        <w:rFonts w:hint="default"/>
        <w:lang w:val="ru-RU" w:eastAsia="en-US" w:bidi="ar-SA"/>
      </w:rPr>
    </w:lvl>
    <w:lvl w:ilvl="8" w:tplc="ADC031FA">
      <w:numFmt w:val="bullet"/>
      <w:lvlText w:val="•"/>
      <w:lvlJc w:val="left"/>
      <w:pPr>
        <w:ind w:left="8731" w:hanging="256"/>
      </w:pPr>
      <w:rPr>
        <w:rFonts w:hint="default"/>
        <w:lang w:val="ru-RU" w:eastAsia="en-US" w:bidi="ar-SA"/>
      </w:rPr>
    </w:lvl>
  </w:abstractNum>
  <w:abstractNum w:abstractNumId="2" w15:restartNumberingAfterBreak="0">
    <w:nsid w:val="780A598B"/>
    <w:multiLevelType w:val="hybridMultilevel"/>
    <w:tmpl w:val="C55864DA"/>
    <w:lvl w:ilvl="0" w:tplc="702A6928">
      <w:numFmt w:val="bullet"/>
      <w:lvlText w:val="-"/>
      <w:lvlJc w:val="left"/>
      <w:pPr>
        <w:ind w:left="172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68992">
      <w:numFmt w:val="bullet"/>
      <w:lvlText w:val="•"/>
      <w:lvlJc w:val="left"/>
      <w:pPr>
        <w:ind w:left="2638" w:hanging="140"/>
      </w:pPr>
      <w:rPr>
        <w:rFonts w:hint="default"/>
        <w:lang w:val="ru-RU" w:eastAsia="en-US" w:bidi="ar-SA"/>
      </w:rPr>
    </w:lvl>
    <w:lvl w:ilvl="2" w:tplc="4CB405C2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3" w:tplc="5F827C90">
      <w:numFmt w:val="bullet"/>
      <w:lvlText w:val="•"/>
      <w:lvlJc w:val="left"/>
      <w:pPr>
        <w:ind w:left="4475" w:hanging="140"/>
      </w:pPr>
      <w:rPr>
        <w:rFonts w:hint="default"/>
        <w:lang w:val="ru-RU" w:eastAsia="en-US" w:bidi="ar-SA"/>
      </w:rPr>
    </w:lvl>
    <w:lvl w:ilvl="4" w:tplc="2B188A36">
      <w:numFmt w:val="bullet"/>
      <w:lvlText w:val="•"/>
      <w:lvlJc w:val="left"/>
      <w:pPr>
        <w:ind w:left="5394" w:hanging="140"/>
      </w:pPr>
      <w:rPr>
        <w:rFonts w:hint="default"/>
        <w:lang w:val="ru-RU" w:eastAsia="en-US" w:bidi="ar-SA"/>
      </w:rPr>
    </w:lvl>
    <w:lvl w:ilvl="5" w:tplc="AC024ABE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DFB23A10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E7F416DA">
      <w:numFmt w:val="bullet"/>
      <w:lvlText w:val="•"/>
      <w:lvlJc w:val="left"/>
      <w:pPr>
        <w:ind w:left="8150" w:hanging="140"/>
      </w:pPr>
      <w:rPr>
        <w:rFonts w:hint="default"/>
        <w:lang w:val="ru-RU" w:eastAsia="en-US" w:bidi="ar-SA"/>
      </w:rPr>
    </w:lvl>
    <w:lvl w:ilvl="8" w:tplc="25CEC4E8">
      <w:numFmt w:val="bullet"/>
      <w:lvlText w:val="•"/>
      <w:lvlJc w:val="left"/>
      <w:pPr>
        <w:ind w:left="9068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A"/>
    <w:rsid w:val="00295ACD"/>
    <w:rsid w:val="004035BA"/>
    <w:rsid w:val="00B1775E"/>
    <w:rsid w:val="00D4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698D"/>
  <w15:docId w15:val="{F8868713-78C7-4319-A8B4-1021F20E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5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4FD8EE140CB828A342C30398ED0FCACF36D10096DAD5C47FF12A07BD46CE48357B5ECEABD465C1Ax0d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4FD8EE140CB828A342C30398ED0FCACF36D10096DAD5C47FF12A07BD4x6d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4FD8EE140CB828A342C30398ED0FCACF36D10096DAD5C47FF12A07BD4x6d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44FD8EE140CB828A342C30398ED0FCACF36D10096DAD5C47FF12A07BD46CE48357B5ECEABD465D14x0dBK" TargetMode="External"/><Relationship Id="rId10" Type="http://schemas.openxmlformats.org/officeDocument/2006/relationships/hyperlink" Target="consultantplus://offline/ref%3D44FD8EE140CB828A342C30398ED0FCACF36D10096DAD5C47FF12A07BD46CE48357B5ECEAB54Ex5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0VDpqoAFj5XWRAAScUJj3D86QMc=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tSZuqfji50Bl1bhc6m+Gdfv/JsM=</DigestValue>
    </Reference>
  </SignedInfo>
  <SignatureValue>aHePkI9tXombQoMUGHiIbi8t+8ol5XcYek8qXCdtcjHLxVAsHs0nXoRYsmYgiy7KNG9uC70Fyq1w
cE8kKW+lU3cSJOH+SkQo90DU1OlzTywVFrUDeDQw3kiCrXBpxF+umZGGG2B7rz7dTuwFWFnSxM8p
PWRvGepl+XUlK5Ldu/8=</SignatureValue>
  <KeyInfo>
    <X509Data>
      <X509Certificate>MIIC4zCCAkygAwIBAgIJAIZ2xVJ2yiXWMA0GCSqGSIb3DQEBBQUAMIGqMT4wPAYDVQQLDDXQntCx0YDQsNC30L7QstCw0YLQtdC70YzQvdCw0Y8g0L7RgNCz0LDQvdC40LfQsNGG0LjRjzEfMB0GA1UECgwW0JzQkdCe0KMgItCm0J4g4oSWIDUyIjEeMBwGA1UEAwwV0JDQstC00LXQtdCy0LAg0KEu0JIuMScwJQYJKoZIhvcNAQkBFhh0dWxhLWNvNTJAdHVsYXJlZ2lvbi5vcmcwHhcNMjIwMTMxMTIxMzA3WhcNMjcwMTMwMTIxMzA3WjCBqjE+MDwGA1UECww10J7QsdGA0LDQt9C+0LLQsNGC0LXQu9GM0L3QsNGPINC+0YDQs9Cw0L3QuNC30LDRhtC40Y8xHzAdBgNVBAoMFtCc0JHQntCjICLQptCeIOKEliA1MiIxHjAcBgNVBAMMFdCQ0LLQtNC10LXQstCwINChLtCSLjEnMCUGCSqGSIb3DQEJARYYdHVsYS1jbzUyQHR1bGFyZWdpb24ub3JnMIGfMA0GCSqGSIb3DQEBAQUAA4GNADCBiQKBgQCeT9MpIKwDZQ8gzo98i6y22WJmYQvAmpNalpiwJoIAm8VJ3k7Q7kcbKCuriFp7J5nmYjn1nPgl3FDeKJTIOxqNLTeiCPyay4z0PMbQC0XByfuMLpo397Ra2R6Mdfr54YfhUChQLsTZrXehquvqkBZTLzOtpWnUAW/35/vek361/wIDAQABow8wDTALBgNVHQ8EBAMCBJAwDQYJKoZIhvcNAQEFBQADgYEAnECaMiKqlOyL+HJ/UaWK+dqaB69QGQsoTslX1TdSkCc7v34kG1rqXP7LQePVuCtI06XDe66BBZwuc/iI2P5rX6lbiGIL0mEia9RVFBT2uD3IUQT/FwgutiAiT9CMN6Mhji7kIwyL1f6F9RpEJUfGKawPK2cSIrf33xW8OZ+iD8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o0UnGB43z6WP0pUDbDzPg0UqgIE=</DigestValue>
      </Reference>
      <Reference URI="/word/document.xml?ContentType=application/vnd.openxmlformats-officedocument.wordprocessingml.document.main+xml">
        <DigestMethod Algorithm="http://www.w3.org/2000/09/xmldsig#sha1"/>
        <DigestValue>a3/XhcyXJVf6dI+jWeX5iVzogsI=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v6r/+GUBCiFRb5SHdU0oLMtDED8=</DigestValue>
      </Reference>
      <Reference URI="/word/settings.xml?ContentType=application/vnd.openxmlformats-officedocument.wordprocessingml.settings+xml">
        <DigestMethod Algorithm="http://www.w3.org/2000/09/xmldsig#sha1"/>
        <DigestValue>Ky5UZLpMDEbo6eTxIuYQ8Gpfej8=</DigestValue>
      </Reference>
      <Reference URI="/word/styles.xml?ContentType=application/vnd.openxmlformats-officedocument.wordprocessingml.styles+xml">
        <DigestMethod Algorithm="http://www.w3.org/2000/09/xmldsig#sha1"/>
        <DigestValue>BQ3uHXSOjwty/F3mvoXIsZeKsks=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2023-08-21T10:14:02Z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2023-08-21T10:14:02Z</xd:SigningTime>
          <xd:SigningCertificate>
            <xd:Cert>
              <xd:CertDigest>
                <DigestMethod Algorithm="http://www.w3.org/2000/09/xmldsig#sha1"/>
                <DigestValue>nUT643Ct+J7OvZZr2tmu7o9tPCk=</DigestValue>
              </xd:CertDigest>
              <xd:IssuerSerial>
                <X509IssuerName>E=tula-co52@tularegion.org, CN=Авдеева С.В., O="МБОУ ""ЦО № 52""", OU=Образовательная организация</X509IssuerName>
                <X509SerialNumber>9689148606305150422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2023-08-17T12:10:00Z</dcterms:created>
  <dcterms:modified xsi:type="dcterms:W3CDTF">2023-08-21T10:13:00Z</dcterms:modified>
</cp:coreProperties>
</file>