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A7" w:rsidRDefault="001B03A7" w:rsidP="001B03A7">
      <w:pPr>
        <w:jc w:val="center"/>
        <w:rPr>
          <w:b/>
          <w:sz w:val="28"/>
          <w:szCs w:val="28"/>
        </w:rPr>
      </w:pPr>
      <w:bookmarkStart w:id="0" w:name="_Toc109838894"/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B03A7" w:rsidRDefault="001B03A7" w:rsidP="001B0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образования № 52 им. В. В. Лапина»</w:t>
      </w:r>
    </w:p>
    <w:p w:rsidR="001B03A7" w:rsidRDefault="001B03A7" w:rsidP="001B0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«ЦО № 52 им. В. В. Лапина») </w:t>
      </w: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86"/>
        <w:gridCol w:w="3375"/>
      </w:tblGrid>
      <w:tr w:rsidR="001B03A7" w:rsidRPr="00AE5B80" w:rsidTr="00D46F2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E5B80">
              <w:rPr>
                <w:rFonts w:ascii="Times New Roman" w:hAnsi="Times New Roman"/>
                <w:sz w:val="24"/>
                <w:szCs w:val="24"/>
              </w:rPr>
              <w:t xml:space="preserve">     ПРИНЯТ</w:t>
            </w:r>
            <w:r w:rsidR="00493E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5B80"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</w:tc>
      </w:tr>
      <w:tr w:rsidR="001B03A7" w:rsidRPr="00AE5B80" w:rsidTr="00D46F2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5B80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</w:t>
            </w:r>
          </w:p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5B80">
              <w:rPr>
                <w:rFonts w:ascii="Times New Roman" w:hAnsi="Times New Roman"/>
                <w:sz w:val="24"/>
                <w:szCs w:val="24"/>
              </w:rPr>
              <w:t xml:space="preserve">совета   </w:t>
            </w:r>
            <w:r w:rsidR="006E1B1F">
              <w:rPr>
                <w:rFonts w:ascii="Times New Roman" w:hAnsi="Times New Roman"/>
                <w:sz w:val="24"/>
                <w:szCs w:val="24"/>
                <w:u w:val="single"/>
              </w:rPr>
              <w:t>от 26.08.2022г.</w:t>
            </w:r>
          </w:p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5B80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6E1B1F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AE5B8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5B8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«ЦО № 52</w:t>
            </w:r>
            <w:r w:rsidRPr="00AE5B8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E5B80">
              <w:rPr>
                <w:rFonts w:ascii="Times New Roman" w:hAnsi="Times New Roman"/>
                <w:sz w:val="24"/>
                <w:szCs w:val="24"/>
              </w:rPr>
              <w:t xml:space="preserve"> им. В. В.Лапина»</w:t>
            </w:r>
          </w:p>
          <w:p w:rsidR="001B03A7" w:rsidRPr="00AE5B80" w:rsidRDefault="001B03A7" w:rsidP="00D46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5B80">
              <w:rPr>
                <w:rFonts w:ascii="Times New Roman" w:hAnsi="Times New Roman"/>
                <w:sz w:val="24"/>
                <w:szCs w:val="24"/>
              </w:rPr>
              <w:t>______________/ С.В.Авдеева/</w:t>
            </w:r>
          </w:p>
          <w:p w:rsidR="001B03A7" w:rsidRPr="00AE5B80" w:rsidRDefault="006E1B1F" w:rsidP="006E1B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5B80">
              <w:rPr>
                <w:rFonts w:ascii="Times New Roman" w:hAnsi="Times New Roman"/>
                <w:sz w:val="24"/>
                <w:szCs w:val="24"/>
              </w:rPr>
              <w:t>П</w:t>
            </w:r>
            <w:r w:rsidR="001B03A7" w:rsidRPr="00AE5B80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26.08.2022г. </w:t>
            </w:r>
            <w:r w:rsidR="001B03A7" w:rsidRPr="00AE5B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77-о</w:t>
            </w:r>
          </w:p>
        </w:tc>
      </w:tr>
    </w:tbl>
    <w:p w:rsidR="001B03A7" w:rsidRDefault="001B03A7" w:rsidP="001B03A7">
      <w:pPr>
        <w:spacing w:line="360" w:lineRule="auto"/>
        <w:rPr>
          <w:b/>
          <w:sz w:val="28"/>
          <w:szCs w:val="28"/>
        </w:rPr>
      </w:pPr>
      <w:bookmarkStart w:id="1" w:name="_GoBack"/>
      <w:bookmarkEnd w:id="1"/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jc w:val="center"/>
        <w:rPr>
          <w:b/>
          <w:sz w:val="40"/>
          <w:szCs w:val="28"/>
        </w:rPr>
      </w:pPr>
      <w:r w:rsidRPr="000D3B5C">
        <w:rPr>
          <w:b/>
          <w:sz w:val="40"/>
          <w:szCs w:val="28"/>
        </w:rPr>
        <w:t xml:space="preserve">Рабочая программа воспитания </w:t>
      </w:r>
    </w:p>
    <w:p w:rsidR="001B03A7" w:rsidRPr="000D3B5C" w:rsidRDefault="001B03A7" w:rsidP="001B03A7">
      <w:pPr>
        <w:spacing w:line="360" w:lineRule="auto"/>
        <w:jc w:val="center"/>
        <w:rPr>
          <w:b/>
          <w:sz w:val="40"/>
          <w:szCs w:val="28"/>
        </w:rPr>
      </w:pPr>
      <w:r w:rsidRPr="000D3B5C">
        <w:rPr>
          <w:b/>
          <w:sz w:val="40"/>
          <w:szCs w:val="28"/>
        </w:rPr>
        <w:t>МБОУ «ЦО № 52 им. В. В. Лапина»</w:t>
      </w: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Default="001B03A7" w:rsidP="001B03A7">
      <w:pPr>
        <w:spacing w:line="360" w:lineRule="auto"/>
        <w:rPr>
          <w:b/>
          <w:sz w:val="28"/>
          <w:szCs w:val="28"/>
        </w:rPr>
      </w:pPr>
    </w:p>
    <w:p w:rsidR="001B03A7" w:rsidRPr="002957FF" w:rsidRDefault="001B03A7" w:rsidP="001B03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Тула 2022 год</w:t>
      </w:r>
    </w:p>
    <w:p w:rsidR="00C56820" w:rsidRPr="00D1313A" w:rsidRDefault="00C56820" w:rsidP="00C56820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1. ЦЕЛЕВОЙ</w:t>
      </w:r>
      <w:bookmarkEnd w:id="0"/>
    </w:p>
    <w:p w:rsidR="00C56820" w:rsidRPr="00D1313A" w:rsidRDefault="00C56820" w:rsidP="00C5682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C56820" w:rsidRPr="00D1313A" w:rsidRDefault="00C56820" w:rsidP="00C5682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</w:t>
      </w: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>52 им. В.В. Лапина»</w:t>
      </w:r>
      <w:r w:rsidRPr="00D1313A">
        <w:rPr>
          <w:color w:val="auto"/>
          <w:sz w:val="28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>52 им. В.В. Лапина»</w:t>
      </w:r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C56820" w:rsidRPr="00D1313A" w:rsidRDefault="00C56820" w:rsidP="00C5682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>52 им. В.В. Лапина»</w:t>
      </w:r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C56820" w:rsidRPr="00D1313A" w:rsidRDefault="00C56820" w:rsidP="00C5682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C56820" w:rsidRPr="00D1313A" w:rsidRDefault="00C56820" w:rsidP="00C56820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Toc109838895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  <w:bookmarkEnd w:id="3"/>
    </w:p>
    <w:p w:rsidR="00C56820" w:rsidRPr="00D1313A" w:rsidRDefault="00C56820" w:rsidP="00C56820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</w:t>
      </w:r>
      <w:r w:rsidRPr="00D1313A">
        <w:rPr>
          <w:color w:val="auto"/>
          <w:sz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C56820" w:rsidRPr="00D1313A" w:rsidRDefault="00C56820" w:rsidP="00C56820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>52 им. В.В. Лапина»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56820" w:rsidRDefault="00C56820" w:rsidP="00C5682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</w:t>
      </w: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>52 им. В.В. Лапина»</w:t>
      </w:r>
      <w:r w:rsidRPr="00D1313A">
        <w:rPr>
          <w:color w:val="auto"/>
          <w:sz w:val="28"/>
        </w:rPr>
        <w:t xml:space="preserve">: </w:t>
      </w:r>
    </w:p>
    <w:p w:rsidR="00C56820" w:rsidRDefault="00C56820" w:rsidP="00C5682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C56820" w:rsidRDefault="00C56820" w:rsidP="00C5682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D1313A">
        <w:rPr>
          <w:color w:val="auto"/>
          <w:sz w:val="28"/>
        </w:rPr>
        <w:t xml:space="preserve">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C56820" w:rsidRDefault="00C56820" w:rsidP="00C5682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C56820" w:rsidRPr="00D1313A" w:rsidRDefault="00C56820" w:rsidP="00C5682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</w:t>
      </w:r>
      <w:r w:rsidRPr="00D1313A">
        <w:rPr>
          <w:color w:val="auto"/>
          <w:sz w:val="28"/>
        </w:rPr>
        <w:lastRenderedPageBreak/>
        <w:t>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C56820" w:rsidRPr="00D1313A" w:rsidRDefault="00C56820" w:rsidP="00C56820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>52 им. В.В. Лапина»</w:t>
      </w:r>
      <w:r w:rsidRPr="00D1313A">
        <w:rPr>
          <w:color w:val="auto"/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8382A" w:rsidRPr="004D42BC" w:rsidRDefault="0008382A" w:rsidP="0008382A">
      <w:pPr>
        <w:pStyle w:val="1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4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8382A" w:rsidRPr="00D1313A" w:rsidRDefault="0008382A" w:rsidP="0008382A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>52 им. В.В. Лапина»</w:t>
      </w:r>
      <w:r w:rsidRPr="00D1313A">
        <w:rPr>
          <w:color w:val="auto"/>
          <w:sz w:val="28"/>
        </w:rPr>
        <w:t xml:space="preserve"> по основным направлениям воспитания в соответствии с ФГОС:</w:t>
      </w:r>
    </w:p>
    <w:p w:rsidR="0008382A" w:rsidRPr="00D1313A" w:rsidRDefault="0008382A" w:rsidP="0008382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гражданское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8382A" w:rsidRPr="00D1313A" w:rsidRDefault="0008382A" w:rsidP="0008382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патриотическое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8382A" w:rsidRPr="00D1313A" w:rsidRDefault="0008382A" w:rsidP="0008382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духовно-нравственное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D1313A">
        <w:rPr>
          <w:color w:val="auto"/>
          <w:sz w:val="28"/>
        </w:rPr>
        <w:lastRenderedPageBreak/>
        <w:t>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8382A" w:rsidRPr="00D1313A" w:rsidRDefault="0008382A" w:rsidP="0008382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эстетическое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8382A" w:rsidRPr="00D1313A" w:rsidRDefault="0008382A" w:rsidP="0008382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8382A" w:rsidRPr="00D1313A" w:rsidRDefault="0008382A" w:rsidP="0008382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8382A" w:rsidRPr="00D1313A" w:rsidRDefault="0008382A" w:rsidP="0008382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8382A" w:rsidRPr="00D1313A" w:rsidRDefault="0008382A" w:rsidP="0008382A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ценности научного познания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57299A" w:rsidRDefault="0057299A" w:rsidP="0057299A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Toc109838897"/>
    </w:p>
    <w:p w:rsidR="0057299A" w:rsidRPr="00D1313A" w:rsidRDefault="0057299A" w:rsidP="0057299A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5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:rsidR="0057299A" w:rsidRPr="007F381C" w:rsidRDefault="0057299A" w:rsidP="0057299A">
      <w:pPr>
        <w:spacing w:line="360" w:lineRule="auto"/>
        <w:ind w:firstLine="709"/>
        <w:rPr>
          <w:color w:val="auto"/>
          <w:sz w:val="28"/>
        </w:rPr>
      </w:pPr>
      <w:r w:rsidRPr="007F381C">
        <w:rPr>
          <w:color w:val="auto"/>
          <w:sz w:val="28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57299A" w:rsidRDefault="0057299A" w:rsidP="0057299A">
      <w:pPr>
        <w:spacing w:line="360" w:lineRule="auto"/>
        <w:ind w:firstLine="708"/>
        <w:rPr>
          <w:b/>
          <w:color w:val="auto"/>
          <w:sz w:val="28"/>
        </w:rPr>
      </w:pPr>
    </w:p>
    <w:p w:rsidR="0057299A" w:rsidRDefault="0057299A" w:rsidP="0057299A">
      <w:pPr>
        <w:spacing w:line="360" w:lineRule="auto"/>
        <w:ind w:firstLine="708"/>
        <w:rPr>
          <w:b/>
          <w:color w:val="auto"/>
          <w:sz w:val="28"/>
        </w:rPr>
      </w:pPr>
    </w:p>
    <w:p w:rsidR="0057299A" w:rsidRPr="00D1313A" w:rsidRDefault="0057299A" w:rsidP="0057299A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57299A" w:rsidRPr="00D1313A" w:rsidRDefault="0057299A" w:rsidP="00E51E1F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57299A" w:rsidRPr="00D1313A" w:rsidRDefault="0057299A" w:rsidP="00E51E1F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7299A" w:rsidRPr="00D1313A" w:rsidTr="00E51E1F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57299A" w:rsidRPr="00D1313A" w:rsidTr="00E51E1F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57299A" w:rsidRPr="00D1313A" w:rsidTr="00E51E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57299A" w:rsidRPr="00D1313A" w:rsidRDefault="0057299A" w:rsidP="0057299A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57299A" w:rsidRPr="00D1313A" w:rsidRDefault="0057299A" w:rsidP="0057299A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6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7299A" w:rsidRPr="00D1313A" w:rsidRDefault="0057299A" w:rsidP="00E51E1F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57299A" w:rsidRPr="00D1313A" w:rsidRDefault="0057299A" w:rsidP="00E51E1F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57299A" w:rsidRPr="00D1313A" w:rsidRDefault="0057299A" w:rsidP="00E51E1F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57299A" w:rsidRPr="00D1313A" w:rsidRDefault="0057299A" w:rsidP="00E51E1F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57299A" w:rsidRPr="00D1313A" w:rsidRDefault="0057299A" w:rsidP="00E51E1F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6"/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57299A" w:rsidRPr="00D1313A" w:rsidRDefault="0057299A" w:rsidP="00E51E1F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7299A" w:rsidRPr="00D1313A" w:rsidRDefault="0057299A" w:rsidP="00E51E1F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57299A" w:rsidRPr="00D1313A" w:rsidRDefault="0057299A" w:rsidP="00E51E1F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57299A" w:rsidRPr="00D1313A" w:rsidRDefault="0057299A" w:rsidP="00E51E1F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7299A" w:rsidRPr="00D1313A" w:rsidRDefault="0057299A" w:rsidP="00E51E1F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57299A" w:rsidRPr="00D1313A" w:rsidRDefault="0057299A" w:rsidP="00E51E1F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57299A" w:rsidRPr="00D1313A" w:rsidRDefault="0057299A" w:rsidP="00E51E1F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7299A" w:rsidRPr="00D1313A" w:rsidRDefault="0057299A" w:rsidP="00E51E1F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57299A" w:rsidRPr="00D1313A" w:rsidTr="00E51E1F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7299A" w:rsidRPr="00D1313A" w:rsidRDefault="0057299A" w:rsidP="0057299A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57299A" w:rsidRPr="00D1313A" w:rsidRDefault="0057299A" w:rsidP="0057299A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7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7"/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57299A" w:rsidRPr="00D1313A" w:rsidRDefault="0057299A" w:rsidP="00E51E1F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57299A" w:rsidRPr="00D1313A" w:rsidRDefault="0057299A" w:rsidP="00E51E1F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7299A" w:rsidRPr="00D1313A" w:rsidTr="00E51E1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57299A" w:rsidRPr="00D1313A" w:rsidTr="00E51E1F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57299A" w:rsidRPr="00D1313A" w:rsidRDefault="0057299A" w:rsidP="00E51E1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7299A" w:rsidRPr="00D1313A" w:rsidRDefault="0057299A" w:rsidP="0057299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08382A" w:rsidRPr="00D1313A" w:rsidRDefault="0008382A" w:rsidP="0008382A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AE0727" w:rsidRDefault="00AE0727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Default="006E6FE8"/>
    <w:p w:rsidR="006E6FE8" w:rsidRPr="00D1313A" w:rsidRDefault="006E6FE8" w:rsidP="006E6FE8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Toc109838898"/>
      <w:r w:rsidRPr="00D1313A">
        <w:rPr>
          <w:rFonts w:ascii="Times New Roman" w:hAnsi="Times New Roman"/>
          <w:b/>
          <w:color w:val="auto"/>
          <w:sz w:val="28"/>
        </w:rPr>
        <w:t>РАЗДЕЛ 2. СОДЕРЖАТЕЛЬНЫЙ</w:t>
      </w:r>
      <w:bookmarkEnd w:id="8"/>
    </w:p>
    <w:p w:rsidR="006E6FE8" w:rsidRPr="00D1313A" w:rsidRDefault="006E6FE8" w:rsidP="006E6FE8">
      <w:pPr>
        <w:rPr>
          <w:color w:val="auto"/>
        </w:rPr>
      </w:pPr>
    </w:p>
    <w:p w:rsidR="006E6FE8" w:rsidRPr="00D1313A" w:rsidRDefault="006E6FE8" w:rsidP="006E6FE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9"/>
    </w:p>
    <w:p w:rsidR="006E6FE8" w:rsidRDefault="006E6FE8" w:rsidP="006E6FE8">
      <w:pPr>
        <w:spacing w:line="360" w:lineRule="auto"/>
        <w:ind w:firstLine="709"/>
        <w:rPr>
          <w:color w:val="auto"/>
          <w:sz w:val="28"/>
        </w:rPr>
      </w:pPr>
    </w:p>
    <w:p w:rsidR="00E51E1F" w:rsidRPr="001E7957" w:rsidRDefault="00E51E1F" w:rsidP="00E51E1F">
      <w:pPr>
        <w:spacing w:line="360" w:lineRule="auto"/>
        <w:ind w:firstLine="709"/>
        <w:contextualSpacing/>
        <w:rPr>
          <w:sz w:val="28"/>
          <w:szCs w:val="28"/>
        </w:rPr>
      </w:pPr>
      <w:r w:rsidRPr="001E7957">
        <w:rPr>
          <w:sz w:val="28"/>
          <w:szCs w:val="28"/>
        </w:rPr>
        <w:t>Муниципальное бюджетное общеобразовательное учреждение «Центр образования № 52 им. В. В. Лапина» расположено в посёлке Рассвет</w:t>
      </w:r>
      <w:r>
        <w:rPr>
          <w:sz w:val="28"/>
          <w:szCs w:val="28"/>
        </w:rPr>
        <w:t xml:space="preserve"> и селе Зайцево в черте городского округа Тула. В двух населённых пунктах есть как дошкольное подразделение, так и общеобразовательное</w:t>
      </w:r>
      <w:r w:rsidRPr="001E7957">
        <w:rPr>
          <w:sz w:val="28"/>
          <w:szCs w:val="28"/>
        </w:rPr>
        <w:t xml:space="preserve">, поэтому организация воспитательного процесса начинается с дошкольного возраста и </w:t>
      </w:r>
      <w:r>
        <w:rPr>
          <w:sz w:val="28"/>
          <w:szCs w:val="28"/>
        </w:rPr>
        <w:t xml:space="preserve">позволяет </w:t>
      </w:r>
      <w:r w:rsidRPr="001E7957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1E7957">
        <w:rPr>
          <w:sz w:val="28"/>
          <w:szCs w:val="28"/>
        </w:rPr>
        <w:t xml:space="preserve"> принцип преемственности.</w:t>
      </w:r>
    </w:p>
    <w:p w:rsidR="00207530" w:rsidRDefault="00E51E1F" w:rsidP="00E51E1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Организации присвоено имя</w:t>
      </w:r>
      <w:r w:rsidRPr="001E7957">
        <w:rPr>
          <w:sz w:val="28"/>
          <w:szCs w:val="28"/>
        </w:rPr>
        <w:t xml:space="preserve"> первого директора</w:t>
      </w:r>
      <w:r>
        <w:rPr>
          <w:sz w:val="28"/>
          <w:szCs w:val="28"/>
        </w:rPr>
        <w:t xml:space="preserve"> общеобразовательного подразделения в поселке Рассвет, заслуженного учителя РФ,</w:t>
      </w:r>
      <w:r w:rsidRPr="001E7957">
        <w:rPr>
          <w:sz w:val="28"/>
          <w:szCs w:val="28"/>
        </w:rPr>
        <w:t xml:space="preserve"> Владимира Васильевича Лапина. </w:t>
      </w:r>
      <w:r>
        <w:rPr>
          <w:sz w:val="28"/>
          <w:szCs w:val="28"/>
        </w:rPr>
        <w:t xml:space="preserve">Среди заслуг В.В. Лапина формирование традиций педагогического коллектива, передающихся из поколения в поколение, сформировавших гуманистическую воспитательную систему. Большой воспитательный потенциал имеет подразделение в селе Зайцево, распложенное на территории с богатой военной, трудовой и культурной историей. </w:t>
      </w:r>
    </w:p>
    <w:p w:rsidR="00EC0F92" w:rsidRDefault="00EC0F92" w:rsidP="00E51E1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 xml:space="preserve">52 им. В.В. Лапина» является социокультурным центром социума, организованного как сельская местность, так как выполняет роль не только образовательного и воспитательного центра села, но и культурного, развивающего и социализирующего звена, а также дополнительного образования. </w:t>
      </w:r>
    </w:p>
    <w:p w:rsidR="00E51E1F" w:rsidRPr="001E7957" w:rsidRDefault="00E51E1F" w:rsidP="00E51E1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ЦО обучаются дети разного социального статуса и национальностей, преимущественно русские.</w:t>
      </w:r>
    </w:p>
    <w:p w:rsidR="00E51E1F" w:rsidRPr="001E7957" w:rsidRDefault="00E51E1F" w:rsidP="00E51E1F">
      <w:pPr>
        <w:spacing w:line="360" w:lineRule="auto"/>
        <w:ind w:firstLine="709"/>
        <w:contextualSpacing/>
        <w:rPr>
          <w:sz w:val="28"/>
          <w:szCs w:val="28"/>
        </w:rPr>
      </w:pPr>
      <w:r w:rsidRPr="001E7957">
        <w:rPr>
          <w:sz w:val="28"/>
          <w:szCs w:val="28"/>
        </w:rPr>
        <w:t>Образовательная организация живет и развивается в рамках гуманистической воспитательной системы. Основным принципом воспитания в образовательном учреждении, является создание воспитывающей среды.</w:t>
      </w:r>
    </w:p>
    <w:p w:rsidR="00E51E1F" w:rsidRPr="001E7957" w:rsidRDefault="00E51E1F" w:rsidP="00E51E1F">
      <w:pPr>
        <w:spacing w:line="360" w:lineRule="auto"/>
        <w:ind w:firstLine="709"/>
        <w:contextualSpacing/>
        <w:rPr>
          <w:sz w:val="28"/>
          <w:szCs w:val="28"/>
        </w:rPr>
      </w:pPr>
      <w:r w:rsidRPr="001E7957">
        <w:rPr>
          <w:sz w:val="28"/>
          <w:szCs w:val="28"/>
        </w:rPr>
        <w:t xml:space="preserve">Большое значение в воспитательной работе имеет сохранение традиций образовательной организации. Ведущими традиционными звеньями воспитания выступают любовь к родной земле, верность памяти предков, любовь к труду как </w:t>
      </w:r>
      <w:r w:rsidR="00EC0F92">
        <w:rPr>
          <w:sz w:val="28"/>
          <w:szCs w:val="28"/>
        </w:rPr>
        <w:t xml:space="preserve">к </w:t>
      </w:r>
      <w:r w:rsidRPr="001E7957">
        <w:rPr>
          <w:sz w:val="28"/>
          <w:szCs w:val="28"/>
        </w:rPr>
        <w:t xml:space="preserve">основе человеческой культуры. </w:t>
      </w:r>
    </w:p>
    <w:p w:rsidR="00E51E1F" w:rsidRPr="001E7957" w:rsidRDefault="00E51E1F" w:rsidP="00E51E1F">
      <w:pPr>
        <w:spacing w:line="360" w:lineRule="auto"/>
        <w:ind w:firstLine="709"/>
        <w:contextualSpacing/>
        <w:rPr>
          <w:sz w:val="28"/>
          <w:szCs w:val="28"/>
        </w:rPr>
      </w:pPr>
      <w:r w:rsidRPr="001E7957">
        <w:rPr>
          <w:sz w:val="28"/>
          <w:szCs w:val="28"/>
        </w:rPr>
        <w:t>Стилем воспитания является продуктивно-трудовая деятельность учащихся, учителей, родителей, их гражданственность, инициативность, коллективизм, целеустремлённость.</w:t>
      </w:r>
    </w:p>
    <w:p w:rsidR="006E6FE8" w:rsidRDefault="00EC0F92" w:rsidP="006E6FE8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Уклад 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 xml:space="preserve">52 им. В.В. Лапина» складывается из событий разных по значению и содержанию, таких как сельские праздники </w:t>
      </w:r>
      <w:r w:rsidR="00025750">
        <w:rPr>
          <w:color w:val="auto"/>
          <w:sz w:val="28"/>
        </w:rPr>
        <w:t xml:space="preserve">государственного значения </w:t>
      </w:r>
      <w:r>
        <w:rPr>
          <w:color w:val="auto"/>
          <w:sz w:val="28"/>
        </w:rPr>
        <w:t>(День поселка, День села, День знаний, День Победы</w:t>
      </w:r>
      <w:r w:rsidR="00025750">
        <w:rPr>
          <w:color w:val="auto"/>
          <w:sz w:val="28"/>
        </w:rPr>
        <w:t>, День матери, Новый Год</w:t>
      </w:r>
      <w:r>
        <w:rPr>
          <w:color w:val="auto"/>
          <w:sz w:val="28"/>
        </w:rPr>
        <w:t>)</w:t>
      </w:r>
      <w:r w:rsidR="00025750">
        <w:rPr>
          <w:color w:val="auto"/>
          <w:sz w:val="28"/>
        </w:rPr>
        <w:t>, значимые события для центра образования</w:t>
      </w:r>
      <w:r>
        <w:rPr>
          <w:color w:val="auto"/>
          <w:sz w:val="28"/>
        </w:rPr>
        <w:t xml:space="preserve"> </w:t>
      </w:r>
      <w:r w:rsidR="00025750">
        <w:rPr>
          <w:color w:val="auto"/>
          <w:sz w:val="28"/>
        </w:rPr>
        <w:t xml:space="preserve">(День учителя, Последний звонок, День самоуправления), основанные на народных традициях (День семьи, любви и верности, Рождество, Пасха и другие). </w:t>
      </w:r>
    </w:p>
    <w:p w:rsidR="006E6FE8" w:rsidRDefault="00D7236D" w:rsidP="006E6FE8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Большая роль в </w:t>
      </w:r>
      <w:r w:rsidRPr="00D1313A">
        <w:rPr>
          <w:color w:val="auto"/>
          <w:sz w:val="28"/>
        </w:rPr>
        <w:t>развитии, совершенствовании условий воспитания, воспитательной деятельности</w:t>
      </w:r>
      <w:r>
        <w:rPr>
          <w:color w:val="auto"/>
          <w:sz w:val="28"/>
        </w:rPr>
        <w:t xml:space="preserve"> отводится социальному партнерству 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 xml:space="preserve">52 им. В.В. Лапина». В первую очередь, главным партнером в воспитании мы считаем семью, родителей (законных представителей) и детей с их потенциалом, запросами и интересами. Сотрудничество с семьей строится на договорной основе и </w:t>
      </w:r>
      <w:r w:rsidR="00ED281D">
        <w:rPr>
          <w:color w:val="auto"/>
          <w:sz w:val="28"/>
        </w:rPr>
        <w:t xml:space="preserve">определяет основные направления сотрудничества с другими организациями. </w:t>
      </w:r>
    </w:p>
    <w:p w:rsidR="00ED281D" w:rsidRDefault="00ED281D" w:rsidP="00B81645">
      <w:pPr>
        <w:spacing w:line="360" w:lineRule="auto"/>
        <w:ind w:firstLine="709"/>
        <w:contextualSpacing/>
        <w:rPr>
          <w:sz w:val="28"/>
          <w:szCs w:val="28"/>
        </w:rPr>
      </w:pPr>
      <w:r w:rsidRPr="001E7957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центра осуществляет свою деятельность</w:t>
      </w:r>
      <w:r w:rsidRPr="001E7957">
        <w:rPr>
          <w:sz w:val="28"/>
          <w:szCs w:val="28"/>
        </w:rPr>
        <w:t xml:space="preserve"> филиал музыкальной школы искусств №</w:t>
      </w:r>
      <w:r>
        <w:rPr>
          <w:sz w:val="28"/>
          <w:szCs w:val="28"/>
        </w:rPr>
        <w:t xml:space="preserve"> </w:t>
      </w:r>
      <w:r w:rsidRPr="001E7957">
        <w:rPr>
          <w:sz w:val="28"/>
          <w:szCs w:val="28"/>
        </w:rPr>
        <w:t xml:space="preserve">6, центр образования цифрового и гуманитарного профилей «Точка роста» как центр организации воспитательного процесса с включением ребёнка в новое информационное пространство.  </w:t>
      </w:r>
      <w:r>
        <w:rPr>
          <w:sz w:val="28"/>
          <w:szCs w:val="28"/>
        </w:rPr>
        <w:t>Осуществляется сотрудничество</w:t>
      </w:r>
      <w:r w:rsidRPr="001E795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другими </w:t>
      </w:r>
      <w:r w:rsidRPr="001E7957">
        <w:rPr>
          <w:sz w:val="28"/>
          <w:szCs w:val="28"/>
        </w:rPr>
        <w:t>социальными партнерами: МБУК «КДО» отдел «Рассветский», Рассветское библиотечное объединение, Зайцевская сельская библиотека, ГУЗ «Амбулатория п. Рассвет», ПФК «Олимп» г. Тула, другими образовательными организациями района, города, области.</w:t>
      </w:r>
      <w:r>
        <w:rPr>
          <w:sz w:val="28"/>
          <w:szCs w:val="28"/>
        </w:rPr>
        <w:t xml:space="preserve"> </w:t>
      </w:r>
    </w:p>
    <w:p w:rsidR="00B81645" w:rsidRDefault="00B81645" w:rsidP="00B816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 xml:space="preserve">52 им. В.В. Лапина» имеет </w:t>
      </w:r>
      <w:r w:rsidRPr="00B81645">
        <w:rPr>
          <w:sz w:val="28"/>
          <w:szCs w:val="28"/>
        </w:rPr>
        <w:t>статус базовой площадки ГОУ ДПО ТО «ИПК и ППРО ТО» по теме: «Инновационные социокультурные практики в становлении гуманистической воспитательной системы Центра образования» в рамках научного направления «Развитие гуманистических воспитательных систем образовательных организаций Тульского региона (научная школа академика Л.И. Новиковой)»</w:t>
      </w:r>
      <w:r>
        <w:rPr>
          <w:sz w:val="28"/>
          <w:szCs w:val="28"/>
        </w:rPr>
        <w:t xml:space="preserve">. </w:t>
      </w:r>
    </w:p>
    <w:p w:rsidR="00B81645" w:rsidRDefault="00B81645" w:rsidP="00B81645">
      <w:pPr>
        <w:spacing w:line="360" w:lineRule="auto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Среди наиболее значимых проектов, в которые включено воспитательное пространство Центра – это </w:t>
      </w:r>
      <w:r w:rsidR="00252037">
        <w:rPr>
          <w:sz w:val="28"/>
          <w:szCs w:val="28"/>
        </w:rPr>
        <w:t>приоритетные национальные проекты «Образование», «Демография», «Культура», федеральны</w:t>
      </w:r>
      <w:r w:rsidR="00286A82">
        <w:rPr>
          <w:sz w:val="28"/>
          <w:szCs w:val="28"/>
        </w:rPr>
        <w:t>е</w:t>
      </w:r>
      <w:r w:rsidR="00252037">
        <w:rPr>
          <w:sz w:val="28"/>
          <w:szCs w:val="28"/>
        </w:rPr>
        <w:t xml:space="preserve"> просветительски</w:t>
      </w:r>
      <w:r w:rsidR="00286A82">
        <w:rPr>
          <w:sz w:val="28"/>
          <w:szCs w:val="28"/>
        </w:rPr>
        <w:t>е</w:t>
      </w:r>
      <w:r w:rsidR="00252037">
        <w:rPr>
          <w:sz w:val="28"/>
          <w:szCs w:val="28"/>
        </w:rPr>
        <w:t xml:space="preserve"> проект</w:t>
      </w:r>
      <w:r w:rsidR="00286A82">
        <w:rPr>
          <w:sz w:val="28"/>
          <w:szCs w:val="28"/>
        </w:rPr>
        <w:t>ы</w:t>
      </w:r>
      <w:r w:rsidR="00252037">
        <w:rPr>
          <w:sz w:val="28"/>
          <w:szCs w:val="28"/>
        </w:rPr>
        <w:t xml:space="preserve"> «Без срока давности», </w:t>
      </w:r>
      <w:r w:rsidR="00286A82">
        <w:rPr>
          <w:sz w:val="28"/>
          <w:szCs w:val="28"/>
        </w:rPr>
        <w:t>«Эстафета поколений», региональные профориентационные проекты «Старт71» и «Обучение первой профессии»</w:t>
      </w:r>
      <w:r w:rsidR="0068226F">
        <w:rPr>
          <w:sz w:val="28"/>
          <w:szCs w:val="28"/>
        </w:rPr>
        <w:t xml:space="preserve"> и другие. Большую роль в воспитательной </w:t>
      </w:r>
      <w:proofErr w:type="gramStart"/>
      <w:r w:rsidR="0068226F">
        <w:rPr>
          <w:sz w:val="28"/>
          <w:szCs w:val="28"/>
        </w:rPr>
        <w:t xml:space="preserve">деятельности </w:t>
      </w:r>
      <w:r w:rsidR="00286A82">
        <w:rPr>
          <w:sz w:val="28"/>
          <w:szCs w:val="28"/>
        </w:rPr>
        <w:t xml:space="preserve"> </w:t>
      </w:r>
      <w:r w:rsidR="0068226F">
        <w:rPr>
          <w:sz w:val="28"/>
          <w:szCs w:val="28"/>
        </w:rPr>
        <w:t>отводится</w:t>
      </w:r>
      <w:proofErr w:type="gramEnd"/>
      <w:r w:rsidR="0068226F">
        <w:rPr>
          <w:sz w:val="28"/>
          <w:szCs w:val="28"/>
        </w:rPr>
        <w:t xml:space="preserve"> в </w:t>
      </w:r>
      <w:r w:rsidR="0068226F">
        <w:rPr>
          <w:color w:val="auto"/>
          <w:sz w:val="28"/>
        </w:rPr>
        <w:t xml:space="preserve">МБОУ «ЦО </w:t>
      </w:r>
      <w:r w:rsidR="0068226F">
        <w:rPr>
          <w:color w:val="auto"/>
          <w:sz w:val="28"/>
          <w:lang w:val="en-US"/>
        </w:rPr>
        <w:t>N</w:t>
      </w:r>
      <w:r w:rsidR="0068226F">
        <w:rPr>
          <w:color w:val="auto"/>
          <w:sz w:val="28"/>
        </w:rPr>
        <w:t>52 им. В.В. Лапина» общероссийским, международным, региональным акциям «Бессмертный полк», «Неизвестные герои Великой Отечественной войны», «Этнографический диктант», «Географический диктант», «Диктант Победы», а также  вовлечению обучающихся в конкурсные и олимпиадные программы:</w:t>
      </w:r>
      <w:r w:rsidR="0068226F" w:rsidRPr="0068226F">
        <w:rPr>
          <w:color w:val="auto"/>
          <w:sz w:val="28"/>
          <w:szCs w:val="28"/>
          <w:shd w:val="clear" w:color="auto" w:fill="FFFFFF"/>
        </w:rPr>
        <w:t> онлайн-платформа для образования, развития и коммуникации</w:t>
      </w:r>
      <w:r w:rsidR="0068226F" w:rsidRPr="0068226F">
        <w:rPr>
          <w:rFonts w:ascii="Arial" w:hAnsi="Arial" w:cs="Arial"/>
          <w:color w:val="auto"/>
          <w:sz w:val="17"/>
          <w:szCs w:val="17"/>
          <w:shd w:val="clear" w:color="auto" w:fill="FFFFFF"/>
        </w:rPr>
        <w:t> </w:t>
      </w:r>
      <w:r w:rsidR="00036B88" w:rsidRPr="0068226F">
        <w:rPr>
          <w:color w:val="auto"/>
          <w:sz w:val="28"/>
          <w:szCs w:val="28"/>
          <w:shd w:val="clear" w:color="auto" w:fill="FFFFFF"/>
        </w:rPr>
        <w:t>«</w:t>
      </w:r>
      <w:r w:rsidR="00036B88" w:rsidRPr="0068226F">
        <w:rPr>
          <w:bCs/>
          <w:color w:val="auto"/>
          <w:sz w:val="28"/>
          <w:szCs w:val="28"/>
          <w:shd w:val="clear" w:color="auto" w:fill="FFFFFF"/>
        </w:rPr>
        <w:t>Большая</w:t>
      </w:r>
      <w:r w:rsidR="00036B88" w:rsidRPr="0068226F">
        <w:rPr>
          <w:color w:val="auto"/>
          <w:sz w:val="28"/>
          <w:szCs w:val="28"/>
          <w:shd w:val="clear" w:color="auto" w:fill="FFFFFF"/>
        </w:rPr>
        <w:t> </w:t>
      </w:r>
      <w:r w:rsidR="00036B88" w:rsidRPr="0068226F">
        <w:rPr>
          <w:bCs/>
          <w:color w:val="auto"/>
          <w:sz w:val="28"/>
          <w:szCs w:val="28"/>
          <w:shd w:val="clear" w:color="auto" w:fill="FFFFFF"/>
        </w:rPr>
        <w:t>перемена</w:t>
      </w:r>
      <w:r w:rsidR="00036B88" w:rsidRPr="0068226F">
        <w:rPr>
          <w:color w:val="auto"/>
          <w:sz w:val="28"/>
          <w:szCs w:val="28"/>
          <w:shd w:val="clear" w:color="auto" w:fill="FFFFFF"/>
        </w:rPr>
        <w:t>»</w:t>
      </w:r>
      <w:r w:rsidR="00036B88">
        <w:rPr>
          <w:color w:val="auto"/>
          <w:sz w:val="28"/>
          <w:szCs w:val="28"/>
          <w:shd w:val="clear" w:color="auto" w:fill="FFFFFF"/>
        </w:rPr>
        <w:t xml:space="preserve">, лидерский проект «Траектория будущего» и другие. </w:t>
      </w:r>
    </w:p>
    <w:p w:rsidR="00B94FAC" w:rsidRDefault="00036B88" w:rsidP="0006494A">
      <w:pPr>
        <w:spacing w:line="360" w:lineRule="auto"/>
        <w:rPr>
          <w:color w:val="auto"/>
          <w:sz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      Социокультурные практики, реализуемые в </w:t>
      </w:r>
      <w:r>
        <w:rPr>
          <w:color w:val="auto"/>
          <w:sz w:val="28"/>
        </w:rPr>
        <w:t xml:space="preserve">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 xml:space="preserve">52 им. В.В. Лапина» соответствуют современным требованиям к организации воспитательной деятельности, что позволяет обучающимся становится победителями и призерами конкурсов разного уровня и направлений,  являются самобытными, так как большая роль отводится личности педагога и его позиции как воспитателя, актуальными для обучающихся и родителей, что позволяет им транслировать свой опыт работы не только в педагогических и иных сборниках и профессиональных сайтах, но и в социальных сетях, популярных онлайн-платформах, </w:t>
      </w:r>
      <w:r w:rsidR="0006494A">
        <w:rPr>
          <w:color w:val="auto"/>
          <w:sz w:val="28"/>
        </w:rPr>
        <w:t xml:space="preserve">и иных цифровых ресурсах. </w:t>
      </w:r>
    </w:p>
    <w:p w:rsidR="00B94FAC" w:rsidRDefault="00B94FAC" w:rsidP="0006494A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Проблемными зонами в воспитательной деятельности в МБОУ «ЦО </w:t>
      </w: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>52 им. В.В. Лапина» можно считать: различия в позиции родителей (законных представителей), обусловленные социально-экономическими, культурными, образовательными и другими причинами; недостатки инфраструктуры социума (центр образования р</w:t>
      </w:r>
      <w:r w:rsidR="000E477E">
        <w:rPr>
          <w:color w:val="auto"/>
          <w:sz w:val="28"/>
        </w:rPr>
        <w:t xml:space="preserve">асположен вне городской черты). Решение данных вопросов можно считать одними из приоритетных для администрации ЦО. </w:t>
      </w:r>
    </w:p>
    <w:p w:rsidR="0006494A" w:rsidRPr="007623B8" w:rsidRDefault="0006494A" w:rsidP="000E477E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7623B8">
        <w:rPr>
          <w:color w:val="auto"/>
          <w:sz w:val="28"/>
        </w:rPr>
        <w:t xml:space="preserve">     </w:t>
      </w:r>
      <w:r w:rsidRPr="007623B8">
        <w:rPr>
          <w:color w:val="auto"/>
          <w:sz w:val="28"/>
        </w:rPr>
        <w:t>Большим воспитательным ресурсом следует считать местоположение центра образования в тульском регионе, богатом традициями, отражающем огромную роль личности в истории, культуре и других отраслях жизни челове</w:t>
      </w:r>
      <w:r w:rsidR="007623B8" w:rsidRPr="007623B8">
        <w:rPr>
          <w:color w:val="auto"/>
          <w:sz w:val="28"/>
        </w:rPr>
        <w:t xml:space="preserve">ка, например, </w:t>
      </w:r>
      <w:r w:rsidRPr="007623B8">
        <w:rPr>
          <w:color w:val="auto"/>
          <w:sz w:val="28"/>
        </w:rPr>
        <w:t>Л.Н. Толстой, А.И. Чириков, В</w:t>
      </w:r>
      <w:r w:rsidR="007623B8" w:rsidRPr="007623B8">
        <w:rPr>
          <w:color w:val="auto"/>
          <w:sz w:val="28"/>
        </w:rPr>
        <w:t xml:space="preserve">.Ф.Руднев. </w:t>
      </w:r>
      <w:r w:rsidR="007623B8">
        <w:rPr>
          <w:color w:val="auto"/>
          <w:sz w:val="28"/>
        </w:rPr>
        <w:t xml:space="preserve">Также необходимо подчеркнуть огромное значение в воспитании Города Героя </w:t>
      </w:r>
      <w:r w:rsidR="007623B8" w:rsidRPr="007623B8">
        <w:rPr>
          <w:color w:val="auto"/>
          <w:sz w:val="28"/>
        </w:rPr>
        <w:t xml:space="preserve">Тулы, подвига его жителей в годы ВОВ, его историческую роль в становлении государства. </w:t>
      </w:r>
    </w:p>
    <w:p w:rsidR="007623B8" w:rsidRPr="007623B8" w:rsidRDefault="007623B8" w:rsidP="007623B8">
      <w:pPr>
        <w:tabs>
          <w:tab w:val="left" w:pos="993"/>
        </w:tabs>
        <w:spacing w:after="40"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Администрация Центра </w:t>
      </w:r>
      <w:r w:rsidRPr="007623B8">
        <w:rPr>
          <w:color w:val="auto"/>
          <w:sz w:val="28"/>
        </w:rPr>
        <w:t>подчеркивае</w:t>
      </w:r>
      <w:r>
        <w:rPr>
          <w:color w:val="auto"/>
          <w:sz w:val="28"/>
        </w:rPr>
        <w:t>т</w:t>
      </w:r>
      <w:r w:rsidRPr="007623B8">
        <w:rPr>
          <w:color w:val="auto"/>
          <w:sz w:val="28"/>
        </w:rPr>
        <w:t xml:space="preserve"> важность и отводи</w:t>
      </w:r>
      <w:r w:rsidR="00E65701">
        <w:rPr>
          <w:color w:val="auto"/>
          <w:sz w:val="28"/>
        </w:rPr>
        <w:t>т</w:t>
      </w:r>
      <w:r w:rsidRPr="007623B8">
        <w:rPr>
          <w:color w:val="auto"/>
          <w:sz w:val="28"/>
        </w:rPr>
        <w:t xml:space="preserve"> особую роль сопровождению обучающихся с особыми образовательными потребностями, с ОВЗ, поддержке семей в т</w:t>
      </w:r>
      <w:r>
        <w:rPr>
          <w:color w:val="auto"/>
          <w:sz w:val="28"/>
        </w:rPr>
        <w:t xml:space="preserve">рудной жизненной ситуации, многодетных семей и иных категорий граждан, нуждающихся в поддержке и внимании. </w:t>
      </w:r>
    </w:p>
    <w:p w:rsidR="00E65701" w:rsidRDefault="00E65701" w:rsidP="007623B8">
      <w:pPr>
        <w:tabs>
          <w:tab w:val="left" w:pos="993"/>
        </w:tabs>
        <w:spacing w:after="40"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 </w:t>
      </w:r>
      <w:r w:rsidRPr="00E65701">
        <w:rPr>
          <w:color w:val="auto"/>
          <w:sz w:val="28"/>
        </w:rPr>
        <w:t>Центр образования № 52 им. В.В. Лапина является муниципальным бюджетным общеобразовательным учреждением, которое  реализует основные образовательные программы  начального, основног</w:t>
      </w:r>
      <w:r>
        <w:rPr>
          <w:color w:val="auto"/>
          <w:sz w:val="28"/>
        </w:rPr>
        <w:t xml:space="preserve">о и среднего общего образования, не предусматривающих углубленного изучения предметов, а также программы внеурочной деятельности (раздел 2) и дополнительного образования по направлениям: </w:t>
      </w:r>
      <w:r w:rsidR="00B94FAC">
        <w:rPr>
          <w:color w:val="auto"/>
          <w:sz w:val="28"/>
        </w:rPr>
        <w:t xml:space="preserve">естественнонаучное, художественное, спортивно-оздоровительное, социально-педагогическое, техническое. </w:t>
      </w:r>
    </w:p>
    <w:p w:rsidR="007623B8" w:rsidRPr="007623B8" w:rsidRDefault="007623B8" w:rsidP="007623B8">
      <w:pPr>
        <w:tabs>
          <w:tab w:val="left" w:pos="993"/>
        </w:tabs>
        <w:spacing w:after="40" w:line="360" w:lineRule="auto"/>
        <w:rPr>
          <w:color w:val="auto"/>
          <w:sz w:val="28"/>
        </w:rPr>
      </w:pPr>
      <w:r w:rsidRPr="007623B8">
        <w:rPr>
          <w:color w:val="auto"/>
          <w:sz w:val="28"/>
        </w:rPr>
        <w:t xml:space="preserve">     Режим деятельности </w:t>
      </w:r>
      <w:r w:rsidR="00F7411F">
        <w:rPr>
          <w:color w:val="auto"/>
          <w:sz w:val="28"/>
        </w:rPr>
        <w:t xml:space="preserve">МБОУ «ЦО </w:t>
      </w:r>
      <w:r w:rsidR="00F7411F">
        <w:rPr>
          <w:color w:val="auto"/>
          <w:sz w:val="28"/>
          <w:lang w:val="en-US"/>
        </w:rPr>
        <w:t>N</w:t>
      </w:r>
      <w:r w:rsidR="00F7411F">
        <w:rPr>
          <w:color w:val="auto"/>
          <w:sz w:val="28"/>
        </w:rPr>
        <w:t xml:space="preserve">52 им. В.В. Лапина» разработан в соответствии с санитарными требованиями, а также с учетом потребностей обучающихся и их родителей (законных представителей). Осуществляется подвоз обучающихся к месту учебы: в соответствии с закрепленными за Центром населенными пунктами и в заявительном порядке. Маршруты разрабатываются на основании заявлений родителей (законных представителей). Уставом МБОУ «ЦО </w:t>
      </w:r>
      <w:r w:rsidR="00F7411F">
        <w:rPr>
          <w:color w:val="auto"/>
          <w:sz w:val="28"/>
          <w:lang w:val="en-US"/>
        </w:rPr>
        <w:t>N</w:t>
      </w:r>
      <w:r w:rsidR="00F7411F">
        <w:rPr>
          <w:color w:val="auto"/>
          <w:sz w:val="28"/>
        </w:rPr>
        <w:t xml:space="preserve">52 им. В.В. Лапина» определены требования к форме обучающихся, разработана эмблема в виде шеврона или значка. Особое внимание </w:t>
      </w:r>
      <w:r w:rsidR="00DD6EA7">
        <w:rPr>
          <w:color w:val="auto"/>
          <w:sz w:val="28"/>
        </w:rPr>
        <w:t xml:space="preserve">отводится вопросу горячего питания детей, его контролю со стороны родительской общественности, соблюдению региональных и муниципальных нормативных актов, регулирующих организацию жизнедеятельности несовершеннолетних. </w:t>
      </w:r>
    </w:p>
    <w:p w:rsidR="00025750" w:rsidRDefault="00DD6EA7" w:rsidP="00DD6EA7">
      <w:pPr>
        <w:tabs>
          <w:tab w:val="left" w:pos="993"/>
        </w:tabs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Учебные планы урочной, внеурочной деятельности, дополнительного образования допускают </w:t>
      </w:r>
      <w:r w:rsidR="00025750" w:rsidRPr="00DD6EA7">
        <w:rPr>
          <w:color w:val="auto"/>
          <w:sz w:val="28"/>
        </w:rPr>
        <w:t xml:space="preserve">наличие вариативных учебных курсов, практик гражданской, духовно-нравственной, социокультурной, экологической и </w:t>
      </w:r>
      <w:r>
        <w:rPr>
          <w:color w:val="auto"/>
          <w:sz w:val="28"/>
        </w:rPr>
        <w:t>другой</w:t>
      </w:r>
      <w:r w:rsidR="00025750" w:rsidRPr="00DD6EA7">
        <w:rPr>
          <w:color w:val="auto"/>
          <w:sz w:val="28"/>
        </w:rPr>
        <w:t xml:space="preserve"> воспитательной направленности, в том числе включённых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общеобразовательной организации.</w:t>
      </w:r>
    </w:p>
    <w:p w:rsidR="00FC6F15" w:rsidRDefault="00FC6F15" w:rsidP="00DD6EA7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FC6F15" w:rsidRPr="00D1313A" w:rsidRDefault="00FC6F15" w:rsidP="00FC6F15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0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0"/>
    </w:p>
    <w:p w:rsidR="00FC6F15" w:rsidRPr="00D1313A" w:rsidRDefault="00FC6F15" w:rsidP="00FC6F1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 </w:t>
      </w:r>
    </w:p>
    <w:p w:rsidR="00FC6F15" w:rsidRPr="00D1313A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:rsidR="00FC6F15" w:rsidRPr="00FC6F15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C6F15">
        <w:rPr>
          <w:color w:val="auto"/>
          <w:sz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1" w:name="_Hlk107917849"/>
      <w:r w:rsidRPr="00FC6F15">
        <w:rPr>
          <w:color w:val="auto"/>
          <w:sz w:val="28"/>
        </w:rPr>
        <w:t>может предусматривать</w:t>
      </w:r>
      <w:bookmarkEnd w:id="11"/>
      <w:r w:rsidRPr="00FC6F15">
        <w:rPr>
          <w:color w:val="auto"/>
          <w:sz w:val="28"/>
        </w:rPr>
        <w:t>:</w:t>
      </w:r>
    </w:p>
    <w:p w:rsidR="00FC6F15" w:rsidRPr="00D1313A" w:rsidRDefault="00FC6F15" w:rsidP="00FC6F15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FC6F15" w:rsidRPr="00D1313A" w:rsidRDefault="00FC6F15" w:rsidP="00FC6F15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FC6F15" w:rsidRPr="00D1313A" w:rsidRDefault="00FC6F15" w:rsidP="00FC6F15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FC6F15" w:rsidRPr="00D1313A" w:rsidRDefault="00FC6F15" w:rsidP="00FC6F15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C6F15" w:rsidRPr="00D1313A" w:rsidRDefault="00FC6F15" w:rsidP="00FC6F15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FC6F15" w:rsidRPr="00D1313A" w:rsidRDefault="00FC6F15" w:rsidP="00FC6F15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применение интерактивных форм учебной работы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FC6F15" w:rsidRPr="00D1313A" w:rsidRDefault="00FC6F15" w:rsidP="00FC6F15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FC6F15" w:rsidRPr="00D1313A" w:rsidRDefault="00FC6F15" w:rsidP="00FC6F15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C6F15" w:rsidRDefault="00FC6F15" w:rsidP="00FC6F15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FC6F15" w:rsidRPr="00D1313A" w:rsidRDefault="00FC6F15" w:rsidP="00FC6F15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</w:p>
    <w:p w:rsidR="00FC6F15" w:rsidRPr="00D1313A" w:rsidRDefault="00FC6F15" w:rsidP="00FC6F1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:rsidR="00C904DE" w:rsidRPr="00C904DE" w:rsidRDefault="00C904DE" w:rsidP="00FC6F1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C904DE">
        <w:rPr>
          <w:b/>
          <w:color w:val="auto"/>
          <w:sz w:val="28"/>
        </w:rPr>
        <w:t>Содержательное наполнение внеурочной деятельности.</w:t>
      </w:r>
    </w:p>
    <w:p w:rsidR="00FC6F15" w:rsidRPr="00DE3BA6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E3BA6">
        <w:rPr>
          <w:color w:val="auto"/>
          <w:sz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</w:t>
      </w:r>
      <w:proofErr w:type="gramStart"/>
      <w:r w:rsidR="00C904DE">
        <w:rPr>
          <w:color w:val="auto"/>
          <w:sz w:val="28"/>
        </w:rPr>
        <w:t>в  МБОУ</w:t>
      </w:r>
      <w:proofErr w:type="gramEnd"/>
      <w:r w:rsidR="00C904DE">
        <w:rPr>
          <w:color w:val="auto"/>
          <w:sz w:val="28"/>
        </w:rPr>
        <w:t xml:space="preserve"> «ЦО </w:t>
      </w:r>
      <w:r w:rsidR="00C904DE">
        <w:rPr>
          <w:color w:val="auto"/>
          <w:sz w:val="28"/>
          <w:lang w:val="en-US"/>
        </w:rPr>
        <w:t>N</w:t>
      </w:r>
      <w:r w:rsidR="00C904DE">
        <w:rPr>
          <w:color w:val="auto"/>
          <w:sz w:val="28"/>
        </w:rPr>
        <w:t>52 им. В.В. Лапина»</w:t>
      </w:r>
      <w:r w:rsidRPr="00DE3BA6">
        <w:rPr>
          <w:color w:val="auto"/>
          <w:sz w:val="28"/>
        </w:rPr>
        <w:t xml:space="preserve">осуществляется в рамках выбранных ими курсов, занятий: </w:t>
      </w:r>
    </w:p>
    <w:p w:rsidR="00FC6F15" w:rsidRPr="00D1313A" w:rsidRDefault="00FC6F15" w:rsidP="00FC6F15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</w:t>
      </w:r>
      <w:r w:rsidR="00DE3BA6">
        <w:rPr>
          <w:color w:val="auto"/>
          <w:sz w:val="28"/>
        </w:rPr>
        <w:t>орико-культурной направ</w:t>
      </w:r>
      <w:r w:rsidR="00C904DE">
        <w:rPr>
          <w:color w:val="auto"/>
          <w:sz w:val="28"/>
        </w:rPr>
        <w:t>ленности;</w:t>
      </w:r>
    </w:p>
    <w:p w:rsidR="00FC6F15" w:rsidRPr="00D1313A" w:rsidRDefault="00FC6F15" w:rsidP="00FC6F15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FC6F15" w:rsidRPr="00D1313A" w:rsidRDefault="00FC6F15" w:rsidP="00FC6F15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:rsidR="00FC6F15" w:rsidRPr="00D1313A" w:rsidRDefault="00FC6F15" w:rsidP="00FC6F15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:rsidR="00FC6F15" w:rsidRPr="00D1313A" w:rsidRDefault="00FC6F15" w:rsidP="00FC6F15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p w:rsidR="00FC6F15" w:rsidRPr="00D1313A" w:rsidRDefault="00FC6F15" w:rsidP="00FC6F15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:rsidR="00FC6F15" w:rsidRPr="00D46F23" w:rsidRDefault="00FC6F15" w:rsidP="00FC6F15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:rsidR="00D46F23" w:rsidRPr="00C904DE" w:rsidRDefault="00D46F23" w:rsidP="00D46F23">
      <w:pPr>
        <w:tabs>
          <w:tab w:val="left" w:pos="851"/>
          <w:tab w:val="left" w:pos="993"/>
        </w:tabs>
        <w:spacing w:line="360" w:lineRule="auto"/>
        <w:rPr>
          <w:b/>
          <w:color w:val="auto"/>
          <w:sz w:val="28"/>
        </w:rPr>
      </w:pPr>
    </w:p>
    <w:p w:rsidR="00C904DE" w:rsidRPr="00C904DE" w:rsidRDefault="00C904DE" w:rsidP="00C904DE">
      <w:pPr>
        <w:tabs>
          <w:tab w:val="left" w:pos="851"/>
          <w:tab w:val="left" w:pos="993"/>
        </w:tabs>
        <w:spacing w:line="360" w:lineRule="auto"/>
        <w:rPr>
          <w:b/>
          <w:color w:val="auto"/>
          <w:sz w:val="28"/>
        </w:rPr>
      </w:pPr>
      <w:r w:rsidRPr="00C904DE">
        <w:rPr>
          <w:b/>
          <w:color w:val="auto"/>
          <w:sz w:val="28"/>
        </w:rPr>
        <w:t xml:space="preserve">     Распределение часов на внеурочную деятельность.</w:t>
      </w:r>
    </w:p>
    <w:p w:rsidR="00C904DE" w:rsidRDefault="00D46F23" w:rsidP="00D46F23">
      <w:pPr>
        <w:pStyle w:val="Default"/>
        <w:spacing w:line="36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</w:t>
      </w:r>
      <w:r w:rsidR="00C904DE">
        <w:rPr>
          <w:color w:val="auto"/>
          <w:sz w:val="28"/>
        </w:rPr>
        <w:t xml:space="preserve">На </w:t>
      </w:r>
      <w:r w:rsidR="00C904DE" w:rsidRPr="00C904DE">
        <w:rPr>
          <w:b/>
          <w:i/>
          <w:color w:val="auto"/>
          <w:sz w:val="28"/>
        </w:rPr>
        <w:t>занятие «Разговор о важном»</w:t>
      </w:r>
      <w:r w:rsidR="00C904DE">
        <w:rPr>
          <w:color w:val="auto"/>
          <w:sz w:val="28"/>
        </w:rPr>
        <w:t xml:space="preserve"> отводится </w:t>
      </w:r>
      <w:r w:rsidR="00C904DE" w:rsidRPr="00C904DE">
        <w:rPr>
          <w:b/>
          <w:i/>
          <w:color w:val="auto"/>
          <w:sz w:val="28"/>
        </w:rPr>
        <w:t>1 час</w:t>
      </w:r>
      <w:r w:rsidR="00C904DE">
        <w:rPr>
          <w:color w:val="auto"/>
          <w:sz w:val="28"/>
        </w:rPr>
        <w:t xml:space="preserve"> в неделю. </w:t>
      </w:r>
      <w:r>
        <w:rPr>
          <w:sz w:val="28"/>
          <w:szCs w:val="28"/>
        </w:rPr>
        <w:t>Данные занятия направлены на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D46F23" w:rsidRDefault="00D46F23" w:rsidP="00D46F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  3-4 часа </w:t>
      </w:r>
      <w:r>
        <w:rPr>
          <w:color w:val="auto"/>
          <w:sz w:val="28"/>
          <w:szCs w:val="28"/>
        </w:rPr>
        <w:t xml:space="preserve">в неделю отводится на </w:t>
      </w:r>
      <w:r>
        <w:rPr>
          <w:b/>
          <w:bCs/>
          <w:i/>
          <w:iCs/>
          <w:color w:val="auto"/>
          <w:sz w:val="28"/>
          <w:szCs w:val="28"/>
        </w:rPr>
        <w:t xml:space="preserve">занятия, связанные с реализацией особых интеллектуальных и социокультурных потребностей обучающихся. </w:t>
      </w:r>
      <w:r>
        <w:rPr>
          <w:color w:val="auto"/>
          <w:sz w:val="28"/>
          <w:szCs w:val="28"/>
        </w:rPr>
        <w:t xml:space="preserve">Это могут быть занятия по дополнительному или углубленному изучению школьниками учебных предметов или модулей; занятия в рамках их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преподавания; специальные занятия для школьников с ограниченными возможностями здоровья или испытывающими затруднения в социальной коммуникации и т.п. </w:t>
      </w:r>
    </w:p>
    <w:p w:rsidR="00680831" w:rsidRPr="000134BB" w:rsidRDefault="00680831" w:rsidP="00D46F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начальной школе представлены такие курсы как «Умники и умницы», «Мастерская речевого творчества», «Учусь создавать проект», </w:t>
      </w:r>
      <w:r w:rsidR="000A229B">
        <w:rPr>
          <w:color w:val="auto"/>
          <w:sz w:val="28"/>
          <w:szCs w:val="28"/>
        </w:rPr>
        <w:t xml:space="preserve">«Занимательная математика», «Спортивные игры», «Мини-футбол». На основной ступени: «Занимательная математика», «Занимательная физика», «Русская словесность», «Литературный клуб», «Секреты русского языка. О сложном увлекательно и просто», «Устойчивая грамотность», «Вокруг тебя Мир», </w:t>
      </w:r>
      <w:r w:rsidR="00B500F5">
        <w:rPr>
          <w:color w:val="auto"/>
          <w:sz w:val="28"/>
          <w:szCs w:val="28"/>
        </w:rPr>
        <w:t xml:space="preserve">«Грамотей», «Мастерушки», «Подросток и Закон», </w:t>
      </w:r>
      <w:r w:rsidR="000134BB">
        <w:rPr>
          <w:color w:val="auto"/>
          <w:sz w:val="28"/>
          <w:szCs w:val="28"/>
        </w:rPr>
        <w:t>«</w:t>
      </w:r>
      <w:r w:rsidR="00C33A3D">
        <w:rPr>
          <w:color w:val="auto"/>
          <w:sz w:val="28"/>
          <w:szCs w:val="28"/>
        </w:rPr>
        <w:t>Актуальные</w:t>
      </w:r>
      <w:r w:rsidR="000134BB">
        <w:rPr>
          <w:color w:val="auto"/>
          <w:sz w:val="28"/>
          <w:szCs w:val="28"/>
        </w:rPr>
        <w:t xml:space="preserve"> вопросы изучения обществознания», «История в лицах», «</w:t>
      </w:r>
      <w:r w:rsidR="000134BB">
        <w:rPr>
          <w:color w:val="auto"/>
          <w:sz w:val="28"/>
          <w:szCs w:val="28"/>
          <w:lang w:val="en-US"/>
        </w:rPr>
        <w:t>English</w:t>
      </w:r>
      <w:r w:rsidR="000134BB" w:rsidRPr="000134BB">
        <w:rPr>
          <w:color w:val="auto"/>
          <w:sz w:val="28"/>
          <w:szCs w:val="28"/>
        </w:rPr>
        <w:t xml:space="preserve"> </w:t>
      </w:r>
      <w:r w:rsidR="000134BB">
        <w:rPr>
          <w:color w:val="auto"/>
          <w:sz w:val="28"/>
          <w:szCs w:val="28"/>
          <w:lang w:val="en-US"/>
        </w:rPr>
        <w:t>club</w:t>
      </w:r>
      <w:r w:rsidR="000134BB">
        <w:rPr>
          <w:color w:val="auto"/>
          <w:sz w:val="28"/>
          <w:szCs w:val="28"/>
        </w:rPr>
        <w:t>», «Спортивные игры».</w:t>
      </w:r>
    </w:p>
    <w:p w:rsidR="00D46F23" w:rsidRDefault="000134BB" w:rsidP="00D46F2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</w:t>
      </w:r>
      <w:r w:rsidR="00D46F23">
        <w:rPr>
          <w:b/>
          <w:bCs/>
          <w:i/>
          <w:iCs/>
          <w:color w:val="auto"/>
          <w:sz w:val="28"/>
          <w:szCs w:val="28"/>
        </w:rPr>
        <w:t xml:space="preserve">1-2 часа </w:t>
      </w:r>
      <w:r w:rsidR="00D46F23">
        <w:rPr>
          <w:color w:val="auto"/>
          <w:sz w:val="28"/>
          <w:szCs w:val="28"/>
        </w:rPr>
        <w:t xml:space="preserve">в неделю отводится </w:t>
      </w:r>
      <w:r w:rsidR="00D46F23">
        <w:rPr>
          <w:b/>
          <w:bCs/>
          <w:i/>
          <w:iCs/>
          <w:color w:val="auto"/>
          <w:sz w:val="28"/>
          <w:szCs w:val="28"/>
        </w:rPr>
        <w:t>занятиям по формированию функциональной грамотности школьников</w:t>
      </w:r>
      <w:r w:rsidR="00D46F23">
        <w:rPr>
          <w:color w:val="auto"/>
          <w:sz w:val="28"/>
          <w:szCs w:val="28"/>
        </w:rPr>
        <w:t xml:space="preserve">: читательской, математической, естественнонаучной, финансовой, направленной в том числе и на развитие их предпринимательского мышления. Занятия могут быть организованы как специальные интегрированные курсы, метапредметные кружки или факультативы. </w:t>
      </w:r>
    </w:p>
    <w:p w:rsidR="00D46F23" w:rsidRDefault="00D46F23" w:rsidP="0068083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занятия направлены на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</w:t>
      </w:r>
      <w:r w:rsidR="00680831">
        <w:rPr>
          <w:color w:val="auto"/>
          <w:sz w:val="28"/>
          <w:szCs w:val="28"/>
        </w:rPr>
        <w:t>кретной учебной проблемы и</w:t>
      </w:r>
      <w:r>
        <w:rPr>
          <w:color w:val="auto"/>
          <w:sz w:val="28"/>
          <w:szCs w:val="28"/>
        </w:rPr>
        <w:t xml:space="preserve"> реализуют один из самых важных педагогических принципов – связь образования с жизнью. </w:t>
      </w:r>
    </w:p>
    <w:p w:rsidR="00D46F23" w:rsidRDefault="000134BB" w:rsidP="0068083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1-2</w:t>
      </w:r>
      <w:r w:rsidR="00D46F23">
        <w:rPr>
          <w:b/>
          <w:bCs/>
          <w:i/>
          <w:iCs/>
          <w:color w:val="auto"/>
          <w:sz w:val="28"/>
          <w:szCs w:val="28"/>
        </w:rPr>
        <w:t xml:space="preserve"> час</w:t>
      </w:r>
      <w:r>
        <w:rPr>
          <w:b/>
          <w:bCs/>
          <w:i/>
          <w:iCs/>
          <w:color w:val="auto"/>
          <w:sz w:val="28"/>
          <w:szCs w:val="28"/>
        </w:rPr>
        <w:t>а</w:t>
      </w:r>
      <w:r w:rsidR="00D46F23">
        <w:rPr>
          <w:b/>
          <w:bCs/>
          <w:i/>
          <w:iCs/>
          <w:color w:val="auto"/>
          <w:sz w:val="28"/>
          <w:szCs w:val="28"/>
        </w:rPr>
        <w:t xml:space="preserve"> </w:t>
      </w:r>
      <w:r w:rsidR="00D46F23">
        <w:rPr>
          <w:color w:val="auto"/>
          <w:sz w:val="28"/>
          <w:szCs w:val="28"/>
        </w:rPr>
        <w:t xml:space="preserve">в неделю </w:t>
      </w:r>
      <w:r w:rsidR="00680831">
        <w:rPr>
          <w:color w:val="auto"/>
          <w:sz w:val="28"/>
          <w:szCs w:val="28"/>
        </w:rPr>
        <w:t>отводится</w:t>
      </w:r>
      <w:r w:rsidR="00D46F23">
        <w:rPr>
          <w:color w:val="auto"/>
          <w:sz w:val="28"/>
          <w:szCs w:val="28"/>
        </w:rPr>
        <w:t xml:space="preserve"> </w:t>
      </w:r>
      <w:r w:rsidR="00D46F23">
        <w:rPr>
          <w:b/>
          <w:bCs/>
          <w:i/>
          <w:iCs/>
          <w:color w:val="auto"/>
          <w:sz w:val="28"/>
          <w:szCs w:val="28"/>
        </w:rPr>
        <w:t>занятиям, направленным на удовлетворение профориентационных интересов и потребностей обучающихся</w:t>
      </w:r>
      <w:r w:rsidR="00D46F23"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Данные занятия формируют</w:t>
      </w:r>
      <w:r w:rsidR="00D46F23">
        <w:rPr>
          <w:color w:val="auto"/>
          <w:sz w:val="28"/>
          <w:szCs w:val="28"/>
        </w:rPr>
        <w:t xml:space="preserve"> готовност</w:t>
      </w:r>
      <w:r>
        <w:rPr>
          <w:color w:val="auto"/>
          <w:sz w:val="28"/>
          <w:szCs w:val="28"/>
        </w:rPr>
        <w:t>ь</w:t>
      </w:r>
      <w:r w:rsidR="00D46F23">
        <w:rPr>
          <w:color w:val="auto"/>
          <w:sz w:val="28"/>
          <w:szCs w:val="28"/>
        </w:rPr>
        <w:t xml:space="preserve">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внепрофессиональной 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 </w:t>
      </w:r>
      <w:r>
        <w:rPr>
          <w:color w:val="auto"/>
          <w:sz w:val="28"/>
          <w:szCs w:val="28"/>
        </w:rPr>
        <w:t xml:space="preserve">Они </w:t>
      </w:r>
      <w:r w:rsidR="00D46F23">
        <w:rPr>
          <w:color w:val="auto"/>
          <w:sz w:val="28"/>
          <w:szCs w:val="28"/>
        </w:rPr>
        <w:t xml:space="preserve"> помога</w:t>
      </w:r>
      <w:r>
        <w:rPr>
          <w:color w:val="auto"/>
          <w:sz w:val="28"/>
          <w:szCs w:val="28"/>
        </w:rPr>
        <w:t>ют</w:t>
      </w:r>
      <w:r w:rsidR="00D46F23">
        <w:rPr>
          <w:color w:val="auto"/>
          <w:sz w:val="28"/>
          <w:szCs w:val="28"/>
        </w:rPr>
        <w:t xml:space="preserve"> им осваивать важные надпрофессиональные навыки - общения, работы в команде, поведения в конфликтной ситуации и т.п. Владение ими позвол</w:t>
      </w:r>
      <w:r>
        <w:rPr>
          <w:color w:val="auto"/>
          <w:sz w:val="28"/>
          <w:szCs w:val="28"/>
        </w:rPr>
        <w:t>яет</w:t>
      </w:r>
      <w:r w:rsidR="00D46F23">
        <w:rPr>
          <w:color w:val="auto"/>
          <w:sz w:val="28"/>
          <w:szCs w:val="28"/>
        </w:rPr>
        <w:t xml:space="preserve"> ребенку в будущем реализовать себя как в профессиональной сфере, так и в личной жизни. </w:t>
      </w:r>
      <w:r>
        <w:rPr>
          <w:color w:val="auto"/>
          <w:sz w:val="28"/>
          <w:szCs w:val="28"/>
        </w:rPr>
        <w:t xml:space="preserve">Это </w:t>
      </w:r>
      <w:r w:rsidR="00D46F23">
        <w:rPr>
          <w:color w:val="auto"/>
          <w:sz w:val="28"/>
          <w:szCs w:val="28"/>
        </w:rPr>
        <w:t xml:space="preserve"> и работа, направленная на познание ребенком самого себя, своих мотивов, устремлений, склонностей. Это поможет ему стать увереннее в себе, адекватнее оценивать свои силы и возможности. </w:t>
      </w:r>
    </w:p>
    <w:p w:rsidR="00D46F23" w:rsidRDefault="00D46F23" w:rsidP="0068083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Профориентационные беседы, деловые игры и квесты, решение кейсов, совместное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 – эти и другие формы работы помогут школьнику подготовиться к выбору своей будущей профессии. </w:t>
      </w:r>
      <w:r w:rsidR="00590DA3">
        <w:rPr>
          <w:color w:val="auto"/>
          <w:sz w:val="28"/>
          <w:szCs w:val="28"/>
        </w:rPr>
        <w:t xml:space="preserve">В данном направлении представлены курсы </w:t>
      </w:r>
      <w:r w:rsidR="00590DA3" w:rsidRPr="000E477E">
        <w:rPr>
          <w:color w:val="auto"/>
          <w:sz w:val="28"/>
          <w:szCs w:val="28"/>
        </w:rPr>
        <w:t>«Мир профессий»,</w:t>
      </w:r>
      <w:r w:rsidR="00590DA3">
        <w:rPr>
          <w:color w:val="auto"/>
          <w:sz w:val="28"/>
          <w:szCs w:val="28"/>
        </w:rPr>
        <w:t xml:space="preserve"> </w:t>
      </w:r>
      <w:r w:rsidR="00230B3B">
        <w:rPr>
          <w:color w:val="auto"/>
          <w:sz w:val="28"/>
          <w:szCs w:val="28"/>
        </w:rPr>
        <w:t xml:space="preserve">«Кем быть?», «Ярмарка профессий», </w:t>
      </w:r>
      <w:r w:rsidR="00A87B71">
        <w:rPr>
          <w:color w:val="auto"/>
          <w:sz w:val="28"/>
          <w:szCs w:val="28"/>
        </w:rPr>
        <w:t>«Успешный профессионал».</w:t>
      </w:r>
    </w:p>
    <w:p w:rsidR="00D46F23" w:rsidRDefault="00A87B71" w:rsidP="0068083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</w:t>
      </w:r>
      <w:r w:rsidR="00D46F23">
        <w:rPr>
          <w:b/>
          <w:bCs/>
          <w:i/>
          <w:iCs/>
          <w:color w:val="auto"/>
          <w:sz w:val="28"/>
          <w:szCs w:val="28"/>
        </w:rPr>
        <w:t xml:space="preserve">2 часа </w:t>
      </w:r>
      <w:r w:rsidR="00590DA3">
        <w:rPr>
          <w:color w:val="auto"/>
          <w:sz w:val="28"/>
          <w:szCs w:val="28"/>
        </w:rPr>
        <w:t xml:space="preserve">отводится </w:t>
      </w:r>
      <w:r w:rsidR="00D46F23">
        <w:rPr>
          <w:b/>
          <w:bCs/>
          <w:i/>
          <w:iCs/>
          <w:color w:val="auto"/>
          <w:sz w:val="28"/>
          <w:szCs w:val="28"/>
        </w:rPr>
        <w:t xml:space="preserve">занятиям, направленным на удовлетворение интересов и </w:t>
      </w:r>
      <w:proofErr w:type="gramStart"/>
      <w:r w:rsidR="00D46F23">
        <w:rPr>
          <w:b/>
          <w:bCs/>
          <w:i/>
          <w:iCs/>
          <w:color w:val="auto"/>
          <w:sz w:val="28"/>
          <w:szCs w:val="28"/>
        </w:rPr>
        <w:t>потребностей</w:t>
      </w:r>
      <w:proofErr w:type="gramEnd"/>
      <w:r w:rsidR="00D46F23">
        <w:rPr>
          <w:b/>
          <w:bCs/>
          <w:i/>
          <w:iCs/>
          <w:color w:val="auto"/>
          <w:sz w:val="28"/>
          <w:szCs w:val="28"/>
        </w:rPr>
        <w:t xml:space="preserve"> обучающихся в творческом и физическом развитии</w:t>
      </w:r>
      <w:r w:rsidR="00D46F23">
        <w:rPr>
          <w:color w:val="auto"/>
          <w:sz w:val="28"/>
          <w:szCs w:val="28"/>
        </w:rPr>
        <w:t xml:space="preserve">, помощь в их самореализации, раскрытии и развитии их способностей и талантов. </w:t>
      </w:r>
    </w:p>
    <w:p w:rsidR="00B500F5" w:rsidRDefault="00D46F23" w:rsidP="00B500F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Это занятия школьников в различных творческих объединениях – 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 </w:t>
      </w:r>
      <w:r w:rsidR="00590DA3">
        <w:rPr>
          <w:color w:val="auto"/>
          <w:sz w:val="28"/>
          <w:szCs w:val="28"/>
        </w:rPr>
        <w:t xml:space="preserve">направление представлено курсами «Веселый художник», «Музыкальный фольклор», «Вокальная студия», «Народный ансамбль», </w:t>
      </w:r>
      <w:r w:rsidR="00B500F5">
        <w:rPr>
          <w:color w:val="auto"/>
          <w:sz w:val="28"/>
          <w:szCs w:val="28"/>
        </w:rPr>
        <w:t>«Театр и дети», «Чудеса в ладошке».</w:t>
      </w:r>
    </w:p>
    <w:p w:rsidR="00B500F5" w:rsidRDefault="00B500F5" w:rsidP="00B500F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Это также  занятия школьников в спортивных объединениях - секциях и клубах, организация спортивных турниров и соревнований. Их целью является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слабых. </w:t>
      </w:r>
    </w:p>
    <w:p w:rsidR="00B500F5" w:rsidRDefault="00B500F5" w:rsidP="00B500F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 также  занятия школьников в объединениях туристско-краеведческой направленности. Главная их цель –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 Реализуются курсы «Шахматы», «Волейбол», «Настольный теннис». </w:t>
      </w:r>
    </w:p>
    <w:p w:rsidR="00D46F23" w:rsidRDefault="00B500F5" w:rsidP="00B500F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До </w:t>
      </w:r>
      <w:r w:rsidR="00D46F23">
        <w:rPr>
          <w:b/>
          <w:bCs/>
          <w:i/>
          <w:iCs/>
          <w:color w:val="auto"/>
          <w:sz w:val="28"/>
          <w:szCs w:val="28"/>
        </w:rPr>
        <w:t>2</w:t>
      </w:r>
      <w:r>
        <w:rPr>
          <w:b/>
          <w:bCs/>
          <w:i/>
          <w:iCs/>
          <w:color w:val="auto"/>
          <w:sz w:val="28"/>
          <w:szCs w:val="28"/>
        </w:rPr>
        <w:t>х часов</w:t>
      </w:r>
      <w:r w:rsidR="00D46F23">
        <w:rPr>
          <w:b/>
          <w:bCs/>
          <w:i/>
          <w:iCs/>
          <w:color w:val="auto"/>
          <w:sz w:val="28"/>
          <w:szCs w:val="28"/>
        </w:rPr>
        <w:t xml:space="preserve"> </w:t>
      </w:r>
      <w:r w:rsidR="00D46F23">
        <w:rPr>
          <w:color w:val="auto"/>
          <w:sz w:val="28"/>
          <w:szCs w:val="28"/>
        </w:rPr>
        <w:t xml:space="preserve">в неделю </w:t>
      </w:r>
      <w:r>
        <w:rPr>
          <w:color w:val="auto"/>
          <w:sz w:val="28"/>
          <w:szCs w:val="28"/>
        </w:rPr>
        <w:t>отводится</w:t>
      </w:r>
      <w:r w:rsidR="00D46F23">
        <w:rPr>
          <w:color w:val="auto"/>
          <w:sz w:val="28"/>
          <w:szCs w:val="28"/>
        </w:rPr>
        <w:t xml:space="preserve"> </w:t>
      </w:r>
      <w:r w:rsidR="00D46F23">
        <w:rPr>
          <w:b/>
          <w:bCs/>
          <w:i/>
          <w:iCs/>
          <w:color w:val="auto"/>
          <w:sz w:val="28"/>
          <w:szCs w:val="28"/>
        </w:rPr>
        <w:t>занятиям, направленным на удовлетворение социальных интересов и потребностей обучающихся</w:t>
      </w:r>
      <w:r w:rsidR="00D46F23">
        <w:rPr>
          <w:color w:val="auto"/>
          <w:sz w:val="28"/>
          <w:szCs w:val="28"/>
        </w:rPr>
        <w:t xml:space="preserve">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направленности. </w:t>
      </w:r>
      <w:r>
        <w:rPr>
          <w:color w:val="auto"/>
          <w:sz w:val="28"/>
          <w:szCs w:val="28"/>
        </w:rPr>
        <w:t>В данном направлении работают курсы «Лучики доброты», «Юнармия»</w:t>
      </w:r>
      <w:r w:rsidR="00624E12">
        <w:rPr>
          <w:color w:val="auto"/>
          <w:sz w:val="28"/>
          <w:szCs w:val="28"/>
        </w:rPr>
        <w:t>.</w:t>
      </w:r>
    </w:p>
    <w:p w:rsidR="00CD51E2" w:rsidRDefault="00CD51E2" w:rsidP="00B500F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Общие число часов внеурочной деятельности для одного класса на должно превышать 10 часов в неделю. </w:t>
      </w:r>
    </w:p>
    <w:p w:rsidR="00D46F23" w:rsidRDefault="00D46F23" w:rsidP="00624E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Принципы организации внеурочной деятельности</w:t>
      </w:r>
      <w:r>
        <w:rPr>
          <w:color w:val="auto"/>
          <w:sz w:val="28"/>
          <w:szCs w:val="28"/>
        </w:rPr>
        <w:t>. Организ</w:t>
      </w:r>
      <w:r w:rsidR="00624E12">
        <w:rPr>
          <w:color w:val="auto"/>
          <w:sz w:val="28"/>
          <w:szCs w:val="28"/>
        </w:rPr>
        <w:t xml:space="preserve">ация внеурочной деятельности школьников в </w:t>
      </w:r>
      <w:r w:rsidR="00624E12">
        <w:rPr>
          <w:color w:val="auto"/>
          <w:sz w:val="28"/>
        </w:rPr>
        <w:t xml:space="preserve">МБОУ «ЦО </w:t>
      </w:r>
      <w:r w:rsidR="00624E12">
        <w:rPr>
          <w:color w:val="auto"/>
          <w:sz w:val="28"/>
          <w:lang w:val="en-US"/>
        </w:rPr>
        <w:t>N</w:t>
      </w:r>
      <w:r w:rsidR="00624E12">
        <w:rPr>
          <w:color w:val="auto"/>
          <w:sz w:val="28"/>
        </w:rPr>
        <w:t>52 им. В.В. Лапина»</w:t>
      </w:r>
      <w:r>
        <w:rPr>
          <w:color w:val="auto"/>
          <w:sz w:val="28"/>
          <w:szCs w:val="28"/>
        </w:rPr>
        <w:t>, педагог</w:t>
      </w:r>
      <w:r w:rsidR="00624E12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придержива</w:t>
      </w:r>
      <w:r w:rsidR="00624E12">
        <w:rPr>
          <w:color w:val="auto"/>
          <w:sz w:val="28"/>
          <w:szCs w:val="28"/>
        </w:rPr>
        <w:t>ются</w:t>
      </w:r>
      <w:r>
        <w:rPr>
          <w:color w:val="auto"/>
          <w:sz w:val="28"/>
          <w:szCs w:val="28"/>
        </w:rPr>
        <w:t xml:space="preserve"> следующих принципов</w:t>
      </w:r>
      <w:r w:rsidR="00624E12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D46F23" w:rsidRDefault="00D46F23" w:rsidP="00624E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Интерес</w:t>
      </w:r>
      <w:r>
        <w:rPr>
          <w:color w:val="auto"/>
          <w:sz w:val="28"/>
          <w:szCs w:val="28"/>
        </w:rPr>
        <w:t xml:space="preserve">. Важно, чтобы педагог помог ребенку найти в школе «свою» внеурочную деятельность, привлекательную именно для него. Это 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деятельности. </w:t>
      </w:r>
    </w:p>
    <w:p w:rsidR="00D46F23" w:rsidRDefault="00D46F23" w:rsidP="00624E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Сотрудничество</w:t>
      </w:r>
      <w:r>
        <w:rPr>
          <w:color w:val="auto"/>
          <w:sz w:val="28"/>
          <w:szCs w:val="28"/>
        </w:rPr>
        <w:t xml:space="preserve">. Важно, чтобы педагог организовывал внеурочную деятельность не столько для детей, сколько вместе с детьми. То есть давал им возможность взять на себя ответственность за отдельные фрагменты организации этих видов деятельности - сначала за фрагменты попроще, затем посложнее. Это помогает детям взрослеть, преодолевая свою инфантильность и развивая самостоятельность и ответственность. </w:t>
      </w:r>
    </w:p>
    <w:p w:rsidR="00D46F23" w:rsidRDefault="00D46F23" w:rsidP="00624E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Доверие</w:t>
      </w:r>
      <w:r>
        <w:rPr>
          <w:color w:val="auto"/>
          <w:sz w:val="28"/>
          <w:szCs w:val="28"/>
        </w:rPr>
        <w:t xml:space="preserve">. Во внеурочной деятельности педагогу особенно важно стремиться к установлению доверительных и доброжелательных отношений со школьниками. Это 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подражания. </w:t>
      </w:r>
    </w:p>
    <w:p w:rsidR="00D46F23" w:rsidRDefault="00D46F23" w:rsidP="00624E12">
      <w:pPr>
        <w:tabs>
          <w:tab w:val="left" w:pos="851"/>
          <w:tab w:val="left" w:pos="993"/>
        </w:tabs>
        <w:spacing w:line="360" w:lineRule="auto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Неназидательность. </w:t>
      </w:r>
      <w:r>
        <w:rPr>
          <w:color w:val="auto"/>
          <w:sz w:val="28"/>
          <w:szCs w:val="28"/>
        </w:rPr>
        <w:t>Содержание внеурочных занятий не должно преподноситься ребенку в форме назиданий. Ребенок не должен становиться пассивным потребителем информации. Важно дать ему самому делать выводы из увиденного и услышанного на занятиях: спорить, доказывать свою точку зрения, слышать мнения других. Только тогда будет формироваться его мировоззрение, его собственная жизненная позиция.</w:t>
      </w:r>
    </w:p>
    <w:p w:rsidR="00FC6F15" w:rsidRPr="00D1313A" w:rsidRDefault="00FC6F15" w:rsidP="00FC6F15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FC6F15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24E12">
        <w:rPr>
          <w:color w:val="auto"/>
          <w:sz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 w:rsidR="00624E12">
        <w:rPr>
          <w:color w:val="auto"/>
          <w:sz w:val="28"/>
        </w:rPr>
        <w:t xml:space="preserve">в МБОУ «ЦО </w:t>
      </w:r>
      <w:r w:rsidR="00624E12">
        <w:rPr>
          <w:color w:val="auto"/>
          <w:sz w:val="28"/>
          <w:lang w:val="en-US"/>
        </w:rPr>
        <w:t>N</w:t>
      </w:r>
      <w:r w:rsidR="00624E12">
        <w:rPr>
          <w:color w:val="auto"/>
          <w:sz w:val="28"/>
        </w:rPr>
        <w:t>52 им. В.В. Лапина» предусматривает:</w:t>
      </w:r>
    </w:p>
    <w:p w:rsidR="002C52A9" w:rsidRPr="00624E12" w:rsidRDefault="002C52A9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реализацию классным руководителем курса внеурочной деятельности «Разговор о важном»; 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FC6F15" w:rsidRPr="00D1313A" w:rsidRDefault="00FC6F15" w:rsidP="00FC6F1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:rsidR="00FC6F15" w:rsidRPr="00D1313A" w:rsidRDefault="00FC6F15" w:rsidP="00FC6F1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FC6F15" w:rsidRPr="00624E12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24E12">
        <w:rPr>
          <w:color w:val="auto"/>
          <w:sz w:val="28"/>
        </w:rPr>
        <w:t xml:space="preserve">Реализация воспитательного потенциала основных школьных дел </w:t>
      </w:r>
      <w:r w:rsidR="00624E12">
        <w:rPr>
          <w:color w:val="auto"/>
          <w:sz w:val="28"/>
        </w:rPr>
        <w:t xml:space="preserve">в МБОУ «ЦО </w:t>
      </w:r>
      <w:r w:rsidR="00624E12">
        <w:rPr>
          <w:color w:val="auto"/>
          <w:sz w:val="28"/>
          <w:lang w:val="en-US"/>
        </w:rPr>
        <w:t>N</w:t>
      </w:r>
      <w:r w:rsidR="00624E12">
        <w:rPr>
          <w:color w:val="auto"/>
          <w:sz w:val="28"/>
        </w:rPr>
        <w:t xml:space="preserve">52 им. В.В. Лапина» </w:t>
      </w:r>
      <w:r w:rsidRPr="00624E12">
        <w:rPr>
          <w:color w:val="auto"/>
          <w:sz w:val="28"/>
        </w:rPr>
        <w:t>предусматрива</w:t>
      </w:r>
      <w:r w:rsidR="00624E12">
        <w:rPr>
          <w:color w:val="auto"/>
          <w:sz w:val="28"/>
        </w:rPr>
        <w:t>ет</w:t>
      </w:r>
      <w:r w:rsidRPr="00624E12">
        <w:rPr>
          <w:color w:val="auto"/>
          <w:sz w:val="28"/>
        </w:rPr>
        <w:t>:</w:t>
      </w:r>
    </w:p>
    <w:p w:rsidR="00FC6F15" w:rsidRPr="004804F5" w:rsidRDefault="00FC6F15" w:rsidP="00FC6F15">
      <w:pPr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709"/>
        <w:rPr>
          <w:b/>
          <w:color w:val="auto"/>
          <w:sz w:val="28"/>
        </w:rPr>
      </w:pPr>
      <w:r w:rsidRPr="004804F5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</w:t>
      </w:r>
      <w:r w:rsidR="004804F5" w:rsidRPr="004804F5">
        <w:rPr>
          <w:color w:val="auto"/>
          <w:sz w:val="28"/>
        </w:rPr>
        <w:t xml:space="preserve"> </w:t>
      </w:r>
      <w:r w:rsidR="004804F5" w:rsidRPr="004804F5">
        <w:rPr>
          <w:rStyle w:val="CharAttribute501"/>
          <w:rFonts w:eastAsia="№Е"/>
          <w:i w:val="0"/>
          <w:szCs w:val="28"/>
          <w:u w:val="none"/>
        </w:rPr>
        <w:t>(День Знаний, День Матери, День Учителя, Новогодние праздники, День защитника Отечества, международный женский день, Масленица, Последний звонок)</w:t>
      </w:r>
      <w:r w:rsidRPr="004804F5">
        <w:rPr>
          <w:color w:val="auto"/>
          <w:sz w:val="28"/>
        </w:rPr>
        <w:t>;</w:t>
      </w:r>
    </w:p>
    <w:p w:rsidR="00FC6F15" w:rsidRPr="00D1313A" w:rsidRDefault="00FC6F15" w:rsidP="00FC6F15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участие во всероссийских акциях, посвящённых значимым событиям в России, мире;</w:t>
      </w:r>
    </w:p>
    <w:p w:rsidR="00FC6F15" w:rsidRPr="004804F5" w:rsidRDefault="00FC6F15" w:rsidP="00FC6F15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4804F5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</w:t>
      </w:r>
      <w:r w:rsidR="004804F5" w:rsidRPr="004804F5">
        <w:rPr>
          <w:color w:val="auto"/>
          <w:sz w:val="28"/>
        </w:rPr>
        <w:t xml:space="preserve">, </w:t>
      </w:r>
      <w:r w:rsidRPr="004804F5">
        <w:rPr>
          <w:color w:val="auto"/>
          <w:sz w:val="28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</w:t>
      </w:r>
      <w:r w:rsidR="004804F5" w:rsidRPr="004804F5">
        <w:rPr>
          <w:color w:val="auto"/>
          <w:sz w:val="28"/>
        </w:rPr>
        <w:t xml:space="preserve"> (вручение документов об образовании, наград, отличительных знаков, удостоверений и дипломов и др.); </w:t>
      </w:r>
      <w:r w:rsidRPr="004804F5">
        <w:rPr>
          <w:color w:val="auto"/>
          <w:sz w:val="28"/>
        </w:rPr>
        <w:t xml:space="preserve"> </w:t>
      </w:r>
    </w:p>
    <w:p w:rsidR="00FC6F15" w:rsidRPr="004804F5" w:rsidRDefault="00FC6F15" w:rsidP="00FC6F15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</w:t>
      </w:r>
      <w:r w:rsidR="004804F5">
        <w:rPr>
          <w:color w:val="auto"/>
          <w:sz w:val="28"/>
        </w:rPr>
        <w:t xml:space="preserve"> </w:t>
      </w:r>
      <w:r w:rsidR="004804F5" w:rsidRPr="004804F5">
        <w:rPr>
          <w:rStyle w:val="CharAttribute501"/>
          <w:rFonts w:eastAsia="№Е"/>
          <w:i w:val="0"/>
          <w:szCs w:val="28"/>
          <w:u w:val="none"/>
        </w:rPr>
        <w:t>(Акция «Георгиевская ленточка», организация тематических концертов для жителей посёлка Рассвет, села Зайцево и близлежащих деревень, Вахта Памяти, экологический десант «Чистый посёлок», акция «Лучший двор» и другие)</w:t>
      </w:r>
      <w:r w:rsidRPr="004804F5">
        <w:rPr>
          <w:i/>
          <w:color w:val="auto"/>
          <w:sz w:val="28"/>
        </w:rPr>
        <w:t>;</w:t>
      </w:r>
    </w:p>
    <w:p w:rsidR="004804F5" w:rsidRPr="004804F5" w:rsidRDefault="004804F5" w:rsidP="004804F5">
      <w:pPr>
        <w:tabs>
          <w:tab w:val="left" w:pos="993"/>
          <w:tab w:val="left" w:pos="1310"/>
        </w:tabs>
        <w:autoSpaceDE w:val="0"/>
        <w:autoSpaceDN w:val="0"/>
        <w:spacing w:line="360" w:lineRule="auto"/>
        <w:rPr>
          <w:rStyle w:val="CharAttribute501"/>
          <w:rFonts w:eastAsia="№Е"/>
          <w:i w:val="0"/>
          <w:szCs w:val="28"/>
          <w:u w:val="none"/>
        </w:rPr>
      </w:pPr>
      <w:r>
        <w:rPr>
          <w:color w:val="auto"/>
          <w:sz w:val="28"/>
        </w:rPr>
        <w:t xml:space="preserve">       - </w:t>
      </w:r>
      <w:r w:rsidR="00FC6F15" w:rsidRPr="004804F5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r w:rsidRPr="004804F5">
        <w:rPr>
          <w:rStyle w:val="CharAttribute501"/>
          <w:rFonts w:eastAsia="№Е"/>
          <w:szCs w:val="28"/>
        </w:rPr>
        <w:t xml:space="preserve"> </w:t>
      </w:r>
      <w:r w:rsidRPr="004804F5">
        <w:rPr>
          <w:rStyle w:val="CharAttribute501"/>
          <w:rFonts w:eastAsia="№Е"/>
          <w:i w:val="0"/>
          <w:szCs w:val="28"/>
          <w:u w:val="none"/>
        </w:rPr>
        <w:t>(соревнования по волейболу среди филиалов МБУК «КДО», соревнования по русской лапте, праздники</w:t>
      </w:r>
      <w:r>
        <w:rPr>
          <w:rStyle w:val="CharAttribute501"/>
          <w:rFonts w:eastAsia="№Е"/>
          <w:i w:val="0"/>
          <w:szCs w:val="28"/>
          <w:u w:val="none"/>
        </w:rPr>
        <w:t>:</w:t>
      </w:r>
      <w:r w:rsidRPr="004804F5">
        <w:rPr>
          <w:rStyle w:val="CharAttribute501"/>
          <w:rFonts w:eastAsia="№Е"/>
          <w:i w:val="0"/>
          <w:szCs w:val="28"/>
          <w:u w:val="none"/>
        </w:rPr>
        <w:t xml:space="preserve"> Проводы русской зимы, День посёлка и другие, фестивали военно-патриотической песни</w:t>
      </w:r>
      <w:r>
        <w:rPr>
          <w:rStyle w:val="CharAttribute501"/>
          <w:rFonts w:eastAsia="№Е"/>
          <w:i w:val="0"/>
          <w:szCs w:val="28"/>
          <w:u w:val="none"/>
        </w:rPr>
        <w:t>, творческие выставки</w:t>
      </w:r>
      <w:r w:rsidRPr="004804F5">
        <w:rPr>
          <w:rStyle w:val="CharAttribute501"/>
          <w:rFonts w:eastAsia="№Е"/>
          <w:i w:val="0"/>
          <w:szCs w:val="28"/>
          <w:u w:val="none"/>
        </w:rPr>
        <w:t>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rStyle w:val="CharAttribute501"/>
          <w:rFonts w:eastAsia="№Е"/>
          <w:i w:val="0"/>
          <w:szCs w:val="28"/>
          <w:u w:val="none"/>
        </w:rPr>
        <w:t>);</w:t>
      </w:r>
      <w:r w:rsidRPr="004804F5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FC6F15" w:rsidRPr="004804F5" w:rsidRDefault="00FC6F15" w:rsidP="00FC6F15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4804F5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FC6F15" w:rsidRPr="00D1313A" w:rsidRDefault="00FC6F15" w:rsidP="00FC6F1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FC6F15" w:rsidRPr="00D1313A" w:rsidRDefault="00FC6F15" w:rsidP="00FC6F1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FC6F15" w:rsidRPr="00D1313A" w:rsidRDefault="00FC6F15" w:rsidP="00FC6F1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FC6F15" w:rsidRPr="004804F5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4804F5">
        <w:rPr>
          <w:color w:val="auto"/>
          <w:sz w:val="28"/>
        </w:rPr>
        <w:t>Реализация воспитательного потенциала внешкольных мероприятий предусматрива</w:t>
      </w:r>
      <w:r w:rsidR="004804F5">
        <w:rPr>
          <w:color w:val="auto"/>
          <w:sz w:val="28"/>
        </w:rPr>
        <w:t xml:space="preserve">ет в </w:t>
      </w:r>
      <w:r w:rsidR="00386313">
        <w:rPr>
          <w:color w:val="auto"/>
          <w:sz w:val="28"/>
        </w:rPr>
        <w:t xml:space="preserve">МБОУ «ЦО </w:t>
      </w:r>
      <w:r w:rsidR="00386313">
        <w:rPr>
          <w:color w:val="auto"/>
          <w:sz w:val="28"/>
          <w:lang w:val="en-US"/>
        </w:rPr>
        <w:t>N</w:t>
      </w:r>
      <w:r w:rsidR="00386313">
        <w:rPr>
          <w:color w:val="auto"/>
          <w:sz w:val="28"/>
        </w:rPr>
        <w:t>52 им. В.В. Лапина»</w:t>
      </w:r>
      <w:r w:rsidRPr="004804F5">
        <w:rPr>
          <w:color w:val="auto"/>
          <w:sz w:val="28"/>
        </w:rPr>
        <w:t>:</w:t>
      </w:r>
    </w:p>
    <w:p w:rsidR="00FC6F15" w:rsidRPr="00D1313A" w:rsidRDefault="00FC6F15" w:rsidP="00FC6F15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</w:t>
      </w:r>
      <w:r w:rsidR="00386313">
        <w:rPr>
          <w:color w:val="auto"/>
          <w:sz w:val="28"/>
        </w:rPr>
        <w:t xml:space="preserve"> (День защиты детей, День поселка Рассвет, села Зайцево, города Тула)</w:t>
      </w:r>
      <w:r w:rsidRPr="00D1313A">
        <w:rPr>
          <w:color w:val="auto"/>
          <w:sz w:val="28"/>
        </w:rPr>
        <w:t>;</w:t>
      </w:r>
    </w:p>
    <w:p w:rsidR="00FC6F15" w:rsidRPr="00D1313A" w:rsidRDefault="00FC6F15" w:rsidP="00FC6F15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</w:t>
      </w:r>
      <w:r w:rsidR="00386313">
        <w:rPr>
          <w:color w:val="auto"/>
          <w:sz w:val="28"/>
        </w:rPr>
        <w:t xml:space="preserve"> (посещение музеев, музейных уроков и мастер-классов, участие в федеральных и региональных акциях и проектах «Бессмертный полк», «Георгиевская ленточка», «Неделя без турникетов», участие в образовательных программах центра «Сириус» и других, профильные смены в лагере с дневным пребыванием и иных организациях)</w:t>
      </w:r>
      <w:r w:rsidRPr="00D1313A">
        <w:rPr>
          <w:color w:val="auto"/>
          <w:sz w:val="28"/>
        </w:rPr>
        <w:t>;</w:t>
      </w:r>
      <w:r w:rsidR="00386313">
        <w:rPr>
          <w:color w:val="auto"/>
          <w:sz w:val="28"/>
        </w:rPr>
        <w:t xml:space="preserve"> </w:t>
      </w:r>
    </w:p>
    <w:p w:rsidR="00FC6F15" w:rsidRPr="00D1313A" w:rsidRDefault="00FC6F15" w:rsidP="00FC6F15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C6F15" w:rsidRPr="00D1313A" w:rsidRDefault="00FC6F15" w:rsidP="00FC6F15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FC6F15" w:rsidRPr="00D1313A" w:rsidRDefault="00FC6F15" w:rsidP="00FC6F15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FC6F15" w:rsidRPr="00D1313A" w:rsidRDefault="00FC6F15" w:rsidP="00FC6F15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FC6F15" w:rsidRPr="00386313" w:rsidRDefault="00FC6F15" w:rsidP="00FC6F15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386313">
        <w:rPr>
          <w:color w:val="auto"/>
          <w:sz w:val="28"/>
        </w:rPr>
        <w:t xml:space="preserve">Реализация воспитательного потенциала предметно-пространственной среды </w:t>
      </w:r>
      <w:r w:rsidR="00386313">
        <w:rPr>
          <w:color w:val="auto"/>
          <w:sz w:val="28"/>
        </w:rPr>
        <w:t>предусматривает</w:t>
      </w:r>
      <w:r w:rsidRPr="00386313">
        <w:rPr>
          <w:color w:val="auto"/>
          <w:sz w:val="28"/>
        </w:rPr>
        <w:t xml:space="preserve"> совместную деятельность педагогов, обучающихся</w:t>
      </w:r>
      <w:r w:rsidR="00386313">
        <w:rPr>
          <w:color w:val="auto"/>
          <w:sz w:val="28"/>
        </w:rPr>
        <w:t xml:space="preserve"> МБОУ «ЦО </w:t>
      </w:r>
      <w:r w:rsidR="00386313">
        <w:rPr>
          <w:color w:val="auto"/>
          <w:sz w:val="28"/>
          <w:lang w:val="en-US"/>
        </w:rPr>
        <w:t>N</w:t>
      </w:r>
      <w:r w:rsidR="00386313">
        <w:rPr>
          <w:color w:val="auto"/>
          <w:sz w:val="28"/>
        </w:rPr>
        <w:t>52 им. В.В. Лапина»</w:t>
      </w:r>
      <w:r w:rsidRPr="00386313">
        <w:rPr>
          <w:color w:val="auto"/>
          <w:sz w:val="28"/>
        </w:rPr>
        <w:t>, других участников образовательных отношений по её созданию, поддержанию, использованию в воспитательном процессе</w:t>
      </w:r>
      <w:r w:rsidR="00386313">
        <w:rPr>
          <w:color w:val="auto"/>
          <w:sz w:val="28"/>
        </w:rPr>
        <w:t>: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2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2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</w:t>
      </w:r>
      <w:r w:rsidR="0002662F">
        <w:rPr>
          <w:color w:val="auto"/>
          <w:sz w:val="28"/>
        </w:rPr>
        <w:t>в форме</w:t>
      </w:r>
      <w:r w:rsidRPr="00D1313A">
        <w:rPr>
          <w:color w:val="auto"/>
          <w:sz w:val="28"/>
        </w:rPr>
        <w:t xml:space="preserve"> исполнение гимна Российской Федерации; 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поддержание, использование в воспитательном процессе «мест гражданского почитания» </w:t>
      </w:r>
      <w:r w:rsidR="0002662F">
        <w:rPr>
          <w:color w:val="auto"/>
          <w:sz w:val="28"/>
        </w:rPr>
        <w:t>(памятные таблички, портреты)</w:t>
      </w:r>
      <w:r w:rsidRPr="00D1313A">
        <w:rPr>
          <w:color w:val="auto"/>
          <w:sz w:val="28"/>
        </w:rPr>
        <w:t xml:space="preserve">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FC6F15" w:rsidRPr="00D1313A" w:rsidRDefault="00FC6F15" w:rsidP="00FC6F1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FC6F15" w:rsidRPr="00D1313A" w:rsidRDefault="00FC6F15" w:rsidP="00FC6F15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FC6F15" w:rsidRPr="00D1313A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FC6F15" w:rsidRPr="0002662F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2662F">
        <w:rPr>
          <w:color w:val="auto"/>
          <w:sz w:val="28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02662F">
        <w:rPr>
          <w:color w:val="auto"/>
          <w:sz w:val="28"/>
        </w:rPr>
        <w:t>ет</w:t>
      </w:r>
      <w:r w:rsidRPr="0002662F">
        <w:rPr>
          <w:color w:val="auto"/>
          <w:sz w:val="28"/>
        </w:rPr>
        <w:t>:</w:t>
      </w:r>
    </w:p>
    <w:p w:rsidR="0002662F" w:rsidRDefault="00FC6F15" w:rsidP="00FC6F15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2662F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</w:t>
      </w:r>
      <w:r w:rsidR="0002662F" w:rsidRPr="0002662F">
        <w:rPr>
          <w:color w:val="auto"/>
          <w:sz w:val="28"/>
        </w:rPr>
        <w:t>,</w:t>
      </w:r>
      <w:r w:rsidRPr="0002662F">
        <w:rPr>
          <w:color w:val="auto"/>
          <w:sz w:val="28"/>
        </w:rPr>
        <w:t xml:space="preserve">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</w:t>
      </w:r>
      <w:r w:rsidR="0002662F" w:rsidRPr="0002662F">
        <w:rPr>
          <w:color w:val="auto"/>
          <w:sz w:val="28"/>
        </w:rPr>
        <w:t xml:space="preserve"> (</w:t>
      </w:r>
      <w:r w:rsidR="0002662F" w:rsidRPr="0002662F">
        <w:rPr>
          <w:sz w:val="28"/>
          <w:szCs w:val="28"/>
        </w:rPr>
        <w:t xml:space="preserve">Общешкольный родительский комитет, Управляющий совет </w:t>
      </w:r>
      <w:r w:rsidR="0002662F" w:rsidRPr="0002662F">
        <w:rPr>
          <w:color w:val="auto"/>
          <w:sz w:val="28"/>
        </w:rPr>
        <w:t xml:space="preserve">МБОУ «ЦО </w:t>
      </w:r>
      <w:r w:rsidR="0002662F" w:rsidRPr="0002662F">
        <w:rPr>
          <w:color w:val="auto"/>
          <w:sz w:val="28"/>
          <w:lang w:val="en-US"/>
        </w:rPr>
        <w:t>N</w:t>
      </w:r>
      <w:r w:rsidR="0002662F" w:rsidRPr="0002662F">
        <w:rPr>
          <w:color w:val="auto"/>
          <w:sz w:val="28"/>
        </w:rPr>
        <w:t>52 им. В.В. Лапина», Совет родителей, классные родительские комитеты, родительские собрания)</w:t>
      </w:r>
      <w:r w:rsidR="0002662F">
        <w:rPr>
          <w:color w:val="auto"/>
          <w:sz w:val="28"/>
        </w:rPr>
        <w:t>;</w:t>
      </w:r>
    </w:p>
    <w:p w:rsidR="00FC6F15" w:rsidRPr="0002662F" w:rsidRDefault="00FC6F15" w:rsidP="00FC6F15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2662F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</w:t>
      </w:r>
      <w:r w:rsidR="0002662F">
        <w:rPr>
          <w:color w:val="auto"/>
          <w:sz w:val="28"/>
        </w:rPr>
        <w:t>, рассматривающие вопросы безопасности детей, их безопасного поведения, реализация прав детей и их семей на государственную поддержку в виде горячего питания, подвоза и других вопросов</w:t>
      </w:r>
      <w:r w:rsidRPr="0002662F">
        <w:rPr>
          <w:color w:val="auto"/>
          <w:sz w:val="28"/>
        </w:rPr>
        <w:t>;</w:t>
      </w:r>
      <w:r w:rsidR="0002662F">
        <w:rPr>
          <w:color w:val="auto"/>
          <w:sz w:val="28"/>
        </w:rPr>
        <w:t xml:space="preserve"> вопросы организации учебного процесса, внеурочной деятельности, дополнительного образования и других видов </w:t>
      </w:r>
      <w:r w:rsidR="002C52A9">
        <w:rPr>
          <w:color w:val="auto"/>
          <w:sz w:val="28"/>
        </w:rPr>
        <w:t>деятельности и объединений;</w:t>
      </w:r>
    </w:p>
    <w:p w:rsidR="00FC6F15" w:rsidRPr="00D1313A" w:rsidRDefault="00FC6F15" w:rsidP="00FC6F15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FC6F15" w:rsidRPr="00D1313A" w:rsidRDefault="00FC6F15" w:rsidP="00FC6F15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2C52A9">
        <w:rPr>
          <w:color w:val="auto"/>
          <w:sz w:val="28"/>
        </w:rPr>
        <w:t xml:space="preserve"> (работа классных руководителей, социально-психологической службы, учителей-предметников, ответственных за безопасность, государственную итоговую аттестацию, отдых и оздоровление и других субъектов)</w:t>
      </w:r>
      <w:r w:rsidRPr="00D1313A">
        <w:rPr>
          <w:color w:val="auto"/>
          <w:sz w:val="28"/>
        </w:rPr>
        <w:t>;</w:t>
      </w:r>
    </w:p>
    <w:p w:rsidR="00FC6F15" w:rsidRPr="00D1313A" w:rsidRDefault="00FC6F15" w:rsidP="00FC6F15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FC6F15" w:rsidRPr="00D1313A" w:rsidRDefault="00FC6F15" w:rsidP="00FC6F15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FC6F15" w:rsidRPr="00D1313A" w:rsidRDefault="00FC6F15" w:rsidP="00FC6F15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:rsidR="00FC6F15" w:rsidRPr="00D1313A" w:rsidRDefault="00FC6F15" w:rsidP="00FC6F15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FC6F15" w:rsidRPr="00D1313A" w:rsidRDefault="00FC6F15" w:rsidP="00FC6F15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3" w:name="_Hlk85440179"/>
      <w:bookmarkEnd w:id="13"/>
    </w:p>
    <w:p w:rsidR="00FC6F15" w:rsidRPr="00D1313A" w:rsidRDefault="00FC6F15" w:rsidP="00FC6F1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FC6F15" w:rsidRPr="002C52A9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C52A9">
        <w:rPr>
          <w:color w:val="auto"/>
          <w:sz w:val="28"/>
        </w:rPr>
        <w:t xml:space="preserve">Реализация воспитательного потенциала ученического самоуправления в общеобразовательной организации </w:t>
      </w:r>
      <w:r w:rsidR="002C52A9">
        <w:rPr>
          <w:color w:val="auto"/>
          <w:sz w:val="28"/>
        </w:rPr>
        <w:t>предусматривает</w:t>
      </w:r>
      <w:r w:rsidRPr="002C52A9">
        <w:rPr>
          <w:color w:val="auto"/>
          <w:sz w:val="28"/>
        </w:rPr>
        <w:t>:</w:t>
      </w:r>
    </w:p>
    <w:p w:rsidR="00FC6F15" w:rsidRPr="002C52A9" w:rsidRDefault="00FC6F15" w:rsidP="00FC6F15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2C52A9">
        <w:rPr>
          <w:color w:val="auto"/>
          <w:sz w:val="28"/>
        </w:rPr>
        <w:t>организацию и деятельность органов ученического самоуправления избранных обучающимися</w:t>
      </w:r>
      <w:r w:rsidR="002C52A9" w:rsidRPr="002C52A9">
        <w:rPr>
          <w:color w:val="auto"/>
          <w:sz w:val="28"/>
        </w:rPr>
        <w:t xml:space="preserve"> - это </w:t>
      </w:r>
      <w:r w:rsidR="002C52A9" w:rsidRPr="002C52A9">
        <w:rPr>
          <w:sz w:val="28"/>
          <w:szCs w:val="28"/>
        </w:rPr>
        <w:t xml:space="preserve">деятельность выборного Совета обучающихся, в состав которых входят представители Совета РДШ, отряда ЮИД, Юнармии, волонтёрского отряда «Импульс»; </w:t>
      </w:r>
      <w:r w:rsidRPr="002C52A9">
        <w:rPr>
          <w:color w:val="auto"/>
          <w:sz w:val="28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2C52A9" w:rsidRPr="00D1313A" w:rsidRDefault="00FC6F15" w:rsidP="002C52A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</w:t>
      </w:r>
      <w:r w:rsidR="002C52A9">
        <w:rPr>
          <w:color w:val="auto"/>
          <w:sz w:val="28"/>
        </w:rPr>
        <w:t xml:space="preserve">ых интересов и </w:t>
      </w:r>
      <w:proofErr w:type="gramStart"/>
      <w:r w:rsidR="002C52A9">
        <w:rPr>
          <w:color w:val="auto"/>
          <w:sz w:val="28"/>
        </w:rPr>
        <w:t>прав</w:t>
      </w:r>
      <w:proofErr w:type="gramEnd"/>
      <w:r w:rsidR="002C52A9">
        <w:rPr>
          <w:color w:val="auto"/>
          <w:sz w:val="28"/>
        </w:rPr>
        <w:t xml:space="preserve"> обучающихся: </w:t>
      </w:r>
      <w:r w:rsidR="002C52A9" w:rsidRPr="001E7957">
        <w:rPr>
          <w:sz w:val="28"/>
          <w:szCs w:val="28"/>
        </w:rPr>
        <w:t>Совет обучающихся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</w:t>
      </w:r>
      <w:r w:rsidR="002C52A9">
        <w:rPr>
          <w:sz w:val="28"/>
          <w:szCs w:val="28"/>
        </w:rPr>
        <w:t xml:space="preserve"> интересы</w:t>
      </w:r>
      <w:r w:rsidR="002C52A9" w:rsidRPr="00D1313A">
        <w:rPr>
          <w:color w:val="auto"/>
          <w:sz w:val="28"/>
        </w:rPr>
        <w:t>;</w:t>
      </w:r>
    </w:p>
    <w:p w:rsidR="00FC6F15" w:rsidRPr="00D1313A" w:rsidRDefault="00FC6F15" w:rsidP="00FC6F15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FC6F15" w:rsidRPr="00D275F0" w:rsidRDefault="00FC6F15" w:rsidP="00FC6F1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275F0">
        <w:rPr>
          <w:b/>
          <w:color w:val="auto"/>
          <w:sz w:val="28"/>
        </w:rPr>
        <w:t>Профилактика и безопасность</w:t>
      </w:r>
    </w:p>
    <w:p w:rsidR="00FC6F15" w:rsidRPr="00D275F0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275F0">
        <w:rPr>
          <w:color w:val="auto"/>
          <w:sz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D275F0" w:rsidRPr="0002662F">
        <w:rPr>
          <w:color w:val="auto"/>
          <w:sz w:val="28"/>
        </w:rPr>
        <w:t xml:space="preserve">МБОУ «ЦО </w:t>
      </w:r>
      <w:r w:rsidR="00D275F0" w:rsidRPr="0002662F">
        <w:rPr>
          <w:color w:val="auto"/>
          <w:sz w:val="28"/>
          <w:lang w:val="en-US"/>
        </w:rPr>
        <w:t>N</w:t>
      </w:r>
      <w:r w:rsidR="00D275F0" w:rsidRPr="0002662F">
        <w:rPr>
          <w:color w:val="auto"/>
          <w:sz w:val="28"/>
        </w:rPr>
        <w:t>52 им. В.В. Лапина»</w:t>
      </w:r>
      <w:r w:rsidRPr="00D275F0">
        <w:rPr>
          <w:color w:val="auto"/>
          <w:sz w:val="28"/>
        </w:rPr>
        <w:t xml:space="preserve"> </w:t>
      </w:r>
      <w:r w:rsidR="00D275F0">
        <w:rPr>
          <w:color w:val="auto"/>
          <w:sz w:val="28"/>
        </w:rPr>
        <w:t>предусматривает</w:t>
      </w:r>
      <w:r w:rsidRPr="00D275F0">
        <w:rPr>
          <w:color w:val="auto"/>
          <w:sz w:val="28"/>
        </w:rPr>
        <w:t>: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275F0">
        <w:rPr>
          <w:i/>
          <w:color w:val="auto"/>
          <w:sz w:val="28"/>
        </w:rPr>
        <w:t xml:space="preserve"> </w:t>
      </w:r>
      <w:r w:rsidRPr="00D275F0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D275F0">
        <w:rPr>
          <w:color w:val="auto"/>
          <w:sz w:val="28"/>
        </w:rPr>
        <w:t>, при этом все члены педагогического коллектива, администрация центра образования являются субъектами профилактической деятельности</w:t>
      </w:r>
      <w:r w:rsidRPr="00D275F0">
        <w:rPr>
          <w:color w:val="auto"/>
          <w:sz w:val="28"/>
        </w:rPr>
        <w:t>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275F0">
        <w:rPr>
          <w:i/>
          <w:color w:val="auto"/>
          <w:sz w:val="28"/>
        </w:rPr>
        <w:t xml:space="preserve"> </w:t>
      </w:r>
      <w:r w:rsidRPr="00D275F0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275F0">
        <w:rPr>
          <w:i/>
          <w:color w:val="auto"/>
          <w:sz w:val="28"/>
        </w:rPr>
        <w:t xml:space="preserve"> </w:t>
      </w:r>
      <w:r w:rsidRPr="00D275F0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FC6F15" w:rsidRDefault="00FC6F15" w:rsidP="00FC6F15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65701" w:rsidRPr="00D275F0" w:rsidRDefault="00E65701" w:rsidP="00E65701">
      <w:pPr>
        <w:tabs>
          <w:tab w:val="left" w:pos="993"/>
          <w:tab w:val="left" w:pos="1134"/>
        </w:tabs>
        <w:spacing w:line="360" w:lineRule="auto"/>
        <w:ind w:left="709"/>
        <w:rPr>
          <w:color w:val="auto"/>
          <w:sz w:val="28"/>
        </w:rPr>
      </w:pPr>
    </w:p>
    <w:p w:rsidR="00FC6F15" w:rsidRPr="00D275F0" w:rsidRDefault="00FC6F15" w:rsidP="00FC6F15">
      <w:pPr>
        <w:spacing w:line="360" w:lineRule="auto"/>
        <w:ind w:firstLine="709"/>
        <w:rPr>
          <w:color w:val="auto"/>
          <w:sz w:val="28"/>
        </w:rPr>
      </w:pPr>
      <w:r w:rsidRPr="00D275F0">
        <w:rPr>
          <w:b/>
          <w:color w:val="auto"/>
          <w:sz w:val="28"/>
        </w:rPr>
        <w:t>Социальное партнёрство</w:t>
      </w:r>
    </w:p>
    <w:p w:rsidR="00FC6F15" w:rsidRPr="00D275F0" w:rsidRDefault="00FC6F15" w:rsidP="00FC6F1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275F0">
        <w:rPr>
          <w:color w:val="auto"/>
          <w:sz w:val="28"/>
        </w:rPr>
        <w:t>Реализация воспитательного потенциала социального партнёрства может предусматрива</w:t>
      </w:r>
      <w:r w:rsidR="00D275F0">
        <w:rPr>
          <w:color w:val="auto"/>
          <w:sz w:val="28"/>
        </w:rPr>
        <w:t>ет</w:t>
      </w:r>
      <w:r w:rsidRPr="00D275F0">
        <w:rPr>
          <w:color w:val="auto"/>
          <w:sz w:val="28"/>
        </w:rPr>
        <w:t>:</w:t>
      </w:r>
    </w:p>
    <w:p w:rsidR="00FC6F15" w:rsidRPr="00D275F0" w:rsidRDefault="00FC6F15" w:rsidP="00FC6F15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FC6F15" w:rsidRPr="00D275F0" w:rsidRDefault="00FC6F15" w:rsidP="00FC6F15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C6F15" w:rsidRPr="00D275F0" w:rsidRDefault="00FC6F15" w:rsidP="00FC6F15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C6F15" w:rsidRPr="00D275F0" w:rsidRDefault="00FC6F15" w:rsidP="00FC6F15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FC6F15" w:rsidRPr="00D275F0" w:rsidRDefault="00FC6F15" w:rsidP="00FC6F15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275F0">
        <w:rPr>
          <w:color w:val="auto"/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275F0" w:rsidRDefault="00D275F0" w:rsidP="00D275F0">
      <w:pPr>
        <w:tabs>
          <w:tab w:val="left" w:pos="993"/>
          <w:tab w:val="left" w:pos="1134"/>
        </w:tabs>
        <w:spacing w:line="360" w:lineRule="auto"/>
        <w:rPr>
          <w:sz w:val="28"/>
          <w:szCs w:val="28"/>
        </w:rPr>
      </w:pPr>
      <w:r>
        <w:rPr>
          <w:color w:val="auto"/>
          <w:sz w:val="28"/>
        </w:rPr>
        <w:t xml:space="preserve">     Социальными партнерами </w:t>
      </w:r>
      <w:r w:rsidRPr="0002662F">
        <w:rPr>
          <w:color w:val="auto"/>
          <w:sz w:val="28"/>
        </w:rPr>
        <w:t xml:space="preserve">МБОУ «ЦО </w:t>
      </w:r>
      <w:r>
        <w:rPr>
          <w:color w:val="auto"/>
          <w:sz w:val="28"/>
        </w:rPr>
        <w:t>№</w:t>
      </w:r>
      <w:r w:rsidRPr="0002662F">
        <w:rPr>
          <w:color w:val="auto"/>
          <w:sz w:val="28"/>
        </w:rPr>
        <w:t>52 им. В.В. Лапина»</w:t>
      </w:r>
      <w:r>
        <w:rPr>
          <w:color w:val="auto"/>
          <w:sz w:val="28"/>
        </w:rPr>
        <w:t xml:space="preserve"> могут являться учреждения культуры (</w:t>
      </w:r>
      <w:r w:rsidR="00E65701">
        <w:rPr>
          <w:color w:val="auto"/>
          <w:sz w:val="28"/>
        </w:rPr>
        <w:t xml:space="preserve"> Музей-усадьба «Ясная Поляна», музей «Тульские древности», </w:t>
      </w:r>
      <w:r w:rsidRPr="001E7957">
        <w:rPr>
          <w:sz w:val="28"/>
          <w:szCs w:val="28"/>
        </w:rPr>
        <w:t xml:space="preserve">МБУК «КДО» отдел «Рассветский», </w:t>
      </w:r>
      <w:r>
        <w:rPr>
          <w:sz w:val="28"/>
          <w:szCs w:val="28"/>
        </w:rPr>
        <w:t xml:space="preserve">отдел «Зайцевский», </w:t>
      </w:r>
      <w:r w:rsidRPr="001E7957">
        <w:rPr>
          <w:sz w:val="28"/>
          <w:szCs w:val="28"/>
        </w:rPr>
        <w:t>Рассветское библиотечное объединение,</w:t>
      </w:r>
      <w:r>
        <w:rPr>
          <w:sz w:val="28"/>
          <w:szCs w:val="28"/>
        </w:rPr>
        <w:t xml:space="preserve"> </w:t>
      </w:r>
      <w:r w:rsidRPr="001E7957">
        <w:rPr>
          <w:sz w:val="28"/>
          <w:szCs w:val="28"/>
        </w:rPr>
        <w:t>Зайцевская сельская библиотека</w:t>
      </w:r>
      <w:r w:rsidR="00E65701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Pr="001E7957">
        <w:rPr>
          <w:sz w:val="28"/>
          <w:szCs w:val="28"/>
        </w:rPr>
        <w:t>,</w:t>
      </w:r>
      <w:r>
        <w:rPr>
          <w:sz w:val="28"/>
          <w:szCs w:val="28"/>
        </w:rPr>
        <w:t xml:space="preserve"> медицинские учреждения (</w:t>
      </w:r>
      <w:r w:rsidRPr="001E7957">
        <w:rPr>
          <w:sz w:val="28"/>
          <w:szCs w:val="28"/>
        </w:rPr>
        <w:t>ГУЗ «Амбулатория п. Рассвет»</w:t>
      </w:r>
      <w:r w:rsidR="00E65701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Pr="001E7957">
        <w:rPr>
          <w:sz w:val="28"/>
          <w:szCs w:val="28"/>
        </w:rPr>
        <w:t>,</w:t>
      </w:r>
      <w:r>
        <w:rPr>
          <w:sz w:val="28"/>
          <w:szCs w:val="28"/>
        </w:rPr>
        <w:t xml:space="preserve"> спортивные организации (</w:t>
      </w:r>
      <w:r w:rsidRPr="001E7957">
        <w:rPr>
          <w:sz w:val="28"/>
          <w:szCs w:val="28"/>
        </w:rPr>
        <w:t>ПФК «Олимп» г. Тула</w:t>
      </w:r>
      <w:r>
        <w:rPr>
          <w:sz w:val="28"/>
          <w:szCs w:val="28"/>
        </w:rPr>
        <w:t xml:space="preserve">, ИТФ тхэквондо, и др.), </w:t>
      </w:r>
      <w:r w:rsidR="00E65701">
        <w:rPr>
          <w:sz w:val="28"/>
          <w:szCs w:val="28"/>
        </w:rPr>
        <w:t>образовательные организации, и иные организации, сотрудничество с которыми отвечает целям и задачам данной программы.</w:t>
      </w:r>
    </w:p>
    <w:p w:rsidR="00E65701" w:rsidRDefault="00E65701" w:rsidP="00D275F0">
      <w:pPr>
        <w:tabs>
          <w:tab w:val="left" w:pos="993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Партнерство может носить долгосрочный или краткосрочный характер, </w:t>
      </w:r>
      <w:r w:rsidR="00A87B71">
        <w:rPr>
          <w:sz w:val="28"/>
          <w:szCs w:val="28"/>
        </w:rPr>
        <w:t xml:space="preserve">быть многоцелевым или узконаправленным, </w:t>
      </w:r>
      <w:r>
        <w:rPr>
          <w:sz w:val="28"/>
          <w:szCs w:val="28"/>
        </w:rPr>
        <w:t xml:space="preserve">что определяется направлением, задачами сотрудничества в области воспитания. </w:t>
      </w:r>
    </w:p>
    <w:p w:rsidR="00D275F0" w:rsidRDefault="00D275F0" w:rsidP="00D275F0">
      <w:pPr>
        <w:tabs>
          <w:tab w:val="left" w:pos="993"/>
          <w:tab w:val="left" w:pos="1134"/>
        </w:tabs>
        <w:spacing w:line="360" w:lineRule="auto"/>
        <w:rPr>
          <w:sz w:val="28"/>
          <w:szCs w:val="28"/>
        </w:rPr>
      </w:pPr>
    </w:p>
    <w:p w:rsidR="00FC6F15" w:rsidRPr="00D275F0" w:rsidRDefault="00FC6F15" w:rsidP="00D275F0">
      <w:pPr>
        <w:tabs>
          <w:tab w:val="left" w:pos="993"/>
          <w:tab w:val="left" w:pos="1134"/>
        </w:tabs>
        <w:spacing w:line="360" w:lineRule="auto"/>
        <w:rPr>
          <w:color w:val="auto"/>
          <w:sz w:val="28"/>
        </w:rPr>
      </w:pPr>
      <w:r w:rsidRPr="00D275F0">
        <w:rPr>
          <w:b/>
          <w:color w:val="auto"/>
          <w:sz w:val="28"/>
        </w:rPr>
        <w:t>Профориентация</w:t>
      </w:r>
    </w:p>
    <w:p w:rsidR="00A87B71" w:rsidRPr="00A87B71" w:rsidRDefault="00A87B71" w:rsidP="00A87B71">
      <w:p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</w:t>
      </w:r>
      <w:r w:rsidRPr="00A87B71">
        <w:rPr>
          <w:color w:val="auto"/>
          <w:sz w:val="28"/>
        </w:rPr>
        <w:t xml:space="preserve">Реализация воспитательного потенциала профориентационной работы МБОУ «ЦО </w:t>
      </w:r>
      <w:r>
        <w:rPr>
          <w:color w:val="auto"/>
          <w:sz w:val="28"/>
        </w:rPr>
        <w:t>№</w:t>
      </w:r>
      <w:r w:rsidRPr="00A87B71">
        <w:rPr>
          <w:color w:val="auto"/>
          <w:sz w:val="28"/>
        </w:rPr>
        <w:t>52 им. В.В. Лапина» предусматривает: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</w:t>
      </w:r>
      <w:r w:rsidR="006E1B1F">
        <w:rPr>
          <w:color w:val="auto"/>
          <w:sz w:val="28"/>
        </w:rPr>
        <w:t xml:space="preserve">, </w:t>
      </w:r>
      <w:r w:rsidR="00A87B71">
        <w:rPr>
          <w:color w:val="auto"/>
          <w:sz w:val="28"/>
        </w:rPr>
        <w:t>запланированных на уровне ЦО или отдельных классов, так и на региональном и федеральном уровне</w:t>
      </w:r>
      <w:r w:rsidRPr="00D275F0">
        <w:rPr>
          <w:color w:val="auto"/>
          <w:sz w:val="28"/>
        </w:rPr>
        <w:t>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участие в работе всероссийских профориентационных проектов;</w:t>
      </w:r>
    </w:p>
    <w:p w:rsidR="00FC6F15" w:rsidRPr="00D275F0" w:rsidRDefault="00FC6F15" w:rsidP="00FC6F15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FC6F15" w:rsidRDefault="00FC6F15" w:rsidP="00FC6F15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275F0">
        <w:rPr>
          <w:color w:val="auto"/>
          <w:sz w:val="28"/>
        </w:rPr>
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</w:t>
      </w:r>
      <w:r w:rsidR="006E1B1F">
        <w:rPr>
          <w:color w:val="auto"/>
          <w:sz w:val="28"/>
        </w:rPr>
        <w:t>и, дополнительного образования;</w:t>
      </w:r>
    </w:p>
    <w:p w:rsidR="000334A0" w:rsidRPr="006E1B1F" w:rsidRDefault="006E1B1F" w:rsidP="000334A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6E1B1F">
        <w:rPr>
          <w:sz w:val="28"/>
          <w:szCs w:val="28"/>
        </w:rPr>
        <w:t>реализация программ  профессионального обучения (обучение первой профессии)</w:t>
      </w:r>
      <w:r>
        <w:rPr>
          <w:sz w:val="28"/>
          <w:szCs w:val="28"/>
        </w:rPr>
        <w:t xml:space="preserve"> совместно с учреждениями начального и среднего профессионального образования</w:t>
      </w:r>
      <w:r w:rsidR="001925A3">
        <w:rPr>
          <w:sz w:val="28"/>
          <w:szCs w:val="28"/>
        </w:rPr>
        <w:t xml:space="preserve">, с присвоением рабочей профессии, должности и соответствующего разряда или класса по завершении обучения одновременно с основным общим и средним общим образованием. </w:t>
      </w:r>
    </w:p>
    <w:p w:rsidR="00C00824" w:rsidRDefault="00C00824" w:rsidP="006E342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Toc109838901"/>
    </w:p>
    <w:p w:rsidR="006E342E" w:rsidRPr="00D1313A" w:rsidRDefault="006E342E" w:rsidP="00C00824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РАЗДЕЛ 3. ОРГАНИЗАЦИОННЫЙ</w:t>
      </w:r>
      <w:bookmarkEnd w:id="14"/>
    </w:p>
    <w:p w:rsidR="006E342E" w:rsidRPr="00D1313A" w:rsidRDefault="006E342E" w:rsidP="006E342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6E342E" w:rsidRPr="00D1313A" w:rsidRDefault="006E342E" w:rsidP="006E342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Toc109838902"/>
      <w:r w:rsidRPr="00D1313A">
        <w:rPr>
          <w:b/>
          <w:color w:val="auto"/>
          <w:sz w:val="28"/>
        </w:rPr>
        <w:t>3.1 Кадровое обеспечение</w:t>
      </w:r>
      <w:bookmarkEnd w:id="15"/>
    </w:p>
    <w:p w:rsidR="00C33A3D" w:rsidRDefault="00C33A3D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Управление </w:t>
      </w:r>
      <w:r w:rsidR="0023148D">
        <w:rPr>
          <w:color w:val="auto"/>
          <w:sz w:val="28"/>
        </w:rPr>
        <w:t>организацией воспитательной</w:t>
      </w:r>
      <w:r>
        <w:rPr>
          <w:color w:val="auto"/>
          <w:sz w:val="28"/>
        </w:rPr>
        <w:t xml:space="preserve"> деятельности в </w:t>
      </w:r>
      <w:r w:rsidRPr="00A87B71">
        <w:rPr>
          <w:color w:val="auto"/>
          <w:sz w:val="28"/>
        </w:rPr>
        <w:t xml:space="preserve">МБОУ «ЦО </w:t>
      </w:r>
      <w:r>
        <w:rPr>
          <w:color w:val="auto"/>
          <w:sz w:val="28"/>
        </w:rPr>
        <w:t>№</w:t>
      </w:r>
      <w:r w:rsidRPr="00A87B71">
        <w:rPr>
          <w:color w:val="auto"/>
          <w:sz w:val="28"/>
        </w:rPr>
        <w:t>52 им. В.В. Лапина»</w:t>
      </w:r>
      <w:r w:rsidR="0023148D">
        <w:rPr>
          <w:color w:val="auto"/>
          <w:sz w:val="28"/>
        </w:rPr>
        <w:t xml:space="preserve"> осуществляет </w:t>
      </w:r>
      <w:r w:rsidR="00E86D1C">
        <w:rPr>
          <w:color w:val="auto"/>
          <w:sz w:val="28"/>
        </w:rPr>
        <w:t>административный блок: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985"/>
      </w:tblGrid>
      <w:tr w:rsidR="00E86D1C" w:rsidTr="00E86D1C">
        <w:tc>
          <w:tcPr>
            <w:tcW w:w="675" w:type="dxa"/>
          </w:tcPr>
          <w:p w:rsidR="00E86D1C" w:rsidRDefault="00E86D1C" w:rsidP="00E86D1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6237" w:type="dxa"/>
          </w:tcPr>
          <w:p w:rsidR="00E86D1C" w:rsidRDefault="00E86D1C" w:rsidP="00E86D1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Должность</w:t>
            </w:r>
          </w:p>
        </w:tc>
        <w:tc>
          <w:tcPr>
            <w:tcW w:w="1985" w:type="dxa"/>
          </w:tcPr>
          <w:p w:rsidR="00E86D1C" w:rsidRDefault="00E86D1C" w:rsidP="00E86D1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Количество единиц</w:t>
            </w:r>
          </w:p>
        </w:tc>
      </w:tr>
      <w:tr w:rsidR="00E86D1C" w:rsidTr="00E86D1C">
        <w:tc>
          <w:tcPr>
            <w:tcW w:w="67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6237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Директор </w:t>
            </w:r>
          </w:p>
        </w:tc>
        <w:tc>
          <w:tcPr>
            <w:tcW w:w="198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</w:tr>
      <w:tr w:rsidR="00E86D1C" w:rsidTr="00E86D1C">
        <w:tc>
          <w:tcPr>
            <w:tcW w:w="67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2 </w:t>
            </w:r>
          </w:p>
        </w:tc>
        <w:tc>
          <w:tcPr>
            <w:tcW w:w="6237" w:type="dxa"/>
          </w:tcPr>
          <w:p w:rsidR="00E86D1C" w:rsidRDefault="00E86D1C" w:rsidP="00E86D1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Заместитель директора </w:t>
            </w:r>
          </w:p>
          <w:p w:rsidR="00E86D1C" w:rsidRDefault="00E86D1C" w:rsidP="00E86D1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(подразделение  с. Зайцево, ул. Школьная, д. 12а)</w:t>
            </w:r>
          </w:p>
        </w:tc>
        <w:tc>
          <w:tcPr>
            <w:tcW w:w="198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</w:tr>
      <w:tr w:rsidR="00E86D1C" w:rsidTr="00E86D1C">
        <w:tc>
          <w:tcPr>
            <w:tcW w:w="67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3 </w:t>
            </w:r>
          </w:p>
        </w:tc>
        <w:tc>
          <w:tcPr>
            <w:tcW w:w="6237" w:type="dxa"/>
          </w:tcPr>
          <w:p w:rsidR="00E86D1C" w:rsidRDefault="00E86D1C" w:rsidP="00E86D1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198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</w:tr>
      <w:tr w:rsidR="00E86D1C" w:rsidTr="00E86D1C">
        <w:tc>
          <w:tcPr>
            <w:tcW w:w="67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6237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1</w:t>
            </w:r>
          </w:p>
        </w:tc>
      </w:tr>
      <w:tr w:rsidR="00E86D1C" w:rsidTr="00E86D1C">
        <w:tc>
          <w:tcPr>
            <w:tcW w:w="67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6237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Заместитель директора по безопасности </w:t>
            </w:r>
          </w:p>
        </w:tc>
        <w:tc>
          <w:tcPr>
            <w:tcW w:w="198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</w:tr>
      <w:tr w:rsidR="00E86D1C" w:rsidTr="00E86D1C">
        <w:tc>
          <w:tcPr>
            <w:tcW w:w="67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6237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Руководитель центра «Точка Роста»</w:t>
            </w:r>
          </w:p>
        </w:tc>
        <w:tc>
          <w:tcPr>
            <w:tcW w:w="1985" w:type="dxa"/>
          </w:tcPr>
          <w:p w:rsidR="00E86D1C" w:rsidRDefault="00E86D1C" w:rsidP="00E86D1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</w:tr>
    </w:tbl>
    <w:p w:rsidR="00C33A3D" w:rsidRDefault="00C33A3D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86D1C" w:rsidRDefault="00E86D1C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Р</w:t>
      </w:r>
      <w:r w:rsidR="006E342E" w:rsidRPr="00C33A3D">
        <w:rPr>
          <w:color w:val="auto"/>
          <w:sz w:val="28"/>
        </w:rPr>
        <w:t>еализаци</w:t>
      </w:r>
      <w:r>
        <w:rPr>
          <w:color w:val="auto"/>
          <w:sz w:val="28"/>
        </w:rPr>
        <w:t>ю</w:t>
      </w:r>
      <w:r w:rsidR="006E342E" w:rsidRPr="00C33A3D">
        <w:rPr>
          <w:color w:val="auto"/>
          <w:sz w:val="28"/>
        </w:rPr>
        <w:t xml:space="preserve"> воспитательной деятельности</w:t>
      </w:r>
      <w:r>
        <w:rPr>
          <w:color w:val="auto"/>
          <w:sz w:val="28"/>
        </w:rPr>
        <w:t xml:space="preserve"> в   </w:t>
      </w:r>
      <w:r w:rsidRPr="00A87B71">
        <w:rPr>
          <w:color w:val="auto"/>
          <w:sz w:val="28"/>
        </w:rPr>
        <w:t xml:space="preserve">МБОУ «ЦО </w:t>
      </w:r>
      <w:r>
        <w:rPr>
          <w:color w:val="auto"/>
          <w:sz w:val="28"/>
        </w:rPr>
        <w:t>№</w:t>
      </w:r>
      <w:r w:rsidRPr="00A87B71">
        <w:rPr>
          <w:color w:val="auto"/>
          <w:sz w:val="28"/>
        </w:rPr>
        <w:t>52 им. В.В. Лапина»</w:t>
      </w:r>
      <w:r>
        <w:rPr>
          <w:color w:val="auto"/>
          <w:sz w:val="28"/>
        </w:rPr>
        <w:t xml:space="preserve"> осуществляют:</w:t>
      </w:r>
    </w:p>
    <w:p w:rsidR="00E90C37" w:rsidRDefault="00E90C37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учителя-предметники</w:t>
      </w:r>
      <w:r w:rsidR="006E342E" w:rsidRPr="00C33A3D">
        <w:rPr>
          <w:color w:val="auto"/>
          <w:sz w:val="28"/>
        </w:rPr>
        <w:t>;</w:t>
      </w:r>
    </w:p>
    <w:p w:rsidR="00E90C37" w:rsidRDefault="00E90C37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классные руководители;</w:t>
      </w:r>
    </w:p>
    <w:p w:rsidR="00E90C37" w:rsidRDefault="00E90C37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педагоги-организаторы;</w:t>
      </w:r>
    </w:p>
    <w:p w:rsidR="00E90C37" w:rsidRDefault="00E90C37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социальный педагог;</w:t>
      </w:r>
    </w:p>
    <w:p w:rsidR="00E90C37" w:rsidRDefault="00E90C37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педагог-психолог;</w:t>
      </w:r>
    </w:p>
    <w:p w:rsidR="00E90C37" w:rsidRDefault="00E90C37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преподаватель-организатор ОБЖ;</w:t>
      </w:r>
    </w:p>
    <w:p w:rsidR="009E77B5" w:rsidRDefault="009E77B5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инструктор</w:t>
      </w:r>
      <w:r w:rsidR="00B60E08">
        <w:rPr>
          <w:color w:val="auto"/>
          <w:sz w:val="28"/>
        </w:rPr>
        <w:t xml:space="preserve"> по физической куль</w:t>
      </w:r>
      <w:r>
        <w:rPr>
          <w:color w:val="auto"/>
          <w:sz w:val="28"/>
        </w:rPr>
        <w:t>туре;</w:t>
      </w:r>
    </w:p>
    <w:p w:rsidR="009E77B5" w:rsidRDefault="009E77B5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воспитатели ГПД.</w:t>
      </w:r>
    </w:p>
    <w:p w:rsidR="006E342E" w:rsidRPr="00D1313A" w:rsidRDefault="006E342E" w:rsidP="006E342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6E342E" w:rsidRPr="00D1313A" w:rsidRDefault="006E342E" w:rsidP="006E342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6"/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:rsidR="006E342E" w:rsidRPr="00D1313A" w:rsidRDefault="006E342E" w:rsidP="006E342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7" w:name="_Toc10983890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7"/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 (</w:t>
      </w:r>
      <w:r w:rsidRPr="00D1313A">
        <w:rPr>
          <w:i/>
          <w:color w:val="auto"/>
          <w:sz w:val="28"/>
        </w:rPr>
        <w:t>описываются эти условия</w:t>
      </w:r>
      <w:r w:rsidRPr="00D1313A">
        <w:rPr>
          <w:color w:val="auto"/>
          <w:sz w:val="28"/>
        </w:rPr>
        <w:t>).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6E342E" w:rsidRPr="00D1313A" w:rsidRDefault="006E342E" w:rsidP="006E342E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6E342E" w:rsidRPr="00D1313A" w:rsidRDefault="006E342E" w:rsidP="006E342E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6E342E" w:rsidRPr="00D1313A" w:rsidRDefault="006E342E" w:rsidP="006E342E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6E342E" w:rsidRPr="00D1313A" w:rsidRDefault="006E342E" w:rsidP="006E342E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6E342E" w:rsidRPr="00D1313A" w:rsidRDefault="006E342E" w:rsidP="006E342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6E342E" w:rsidRPr="00D1313A" w:rsidRDefault="006E342E" w:rsidP="006E342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6E342E" w:rsidRPr="00D1313A" w:rsidRDefault="006E342E" w:rsidP="006E342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6E342E" w:rsidRPr="00D1313A" w:rsidRDefault="006E342E" w:rsidP="006E342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личностно-ориентированный подход в организации всех видов </w:t>
      </w:r>
      <w:proofErr w:type="spellStart"/>
      <w:r w:rsidRPr="00D1313A">
        <w:rPr>
          <w:color w:val="auto"/>
          <w:sz w:val="28"/>
        </w:rPr>
        <w:t>деятельности</w:t>
      </w:r>
      <w:r w:rsidRPr="00D1313A">
        <w:rPr>
          <w:iCs/>
          <w:color w:val="auto"/>
          <w:sz w:val="28"/>
        </w:rPr>
        <w:t>обучающихся</w:t>
      </w:r>
      <w:proofErr w:type="spellEnd"/>
      <w:r w:rsidRPr="00D1313A">
        <w:rPr>
          <w:iCs/>
          <w:color w:val="auto"/>
          <w:sz w:val="28"/>
        </w:rPr>
        <w:t xml:space="preserve">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6E342E" w:rsidRPr="00D1313A" w:rsidRDefault="006E342E" w:rsidP="006E342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8"/>
    </w:p>
    <w:p w:rsidR="006E342E" w:rsidRPr="00D1313A" w:rsidRDefault="006E342E" w:rsidP="006E342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6E342E" w:rsidRPr="00D1313A" w:rsidRDefault="006E342E" w:rsidP="006E342E">
      <w:pPr>
        <w:widowControl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6E342E" w:rsidRPr="00D1313A" w:rsidRDefault="006E342E" w:rsidP="006E342E">
      <w:pPr>
        <w:widowControl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9" w:name="_Hlk106819691"/>
      <w:r w:rsidRPr="00D1313A">
        <w:rPr>
          <w:color w:val="auto"/>
          <w:sz w:val="28"/>
        </w:rPr>
        <w:t>общеобразовательной организации</w:t>
      </w:r>
      <w:bookmarkEnd w:id="19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6E342E" w:rsidRPr="00D1313A" w:rsidRDefault="006E342E" w:rsidP="006E342E">
      <w:pPr>
        <w:widowControl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6E342E" w:rsidRPr="00D1313A" w:rsidRDefault="006E342E" w:rsidP="006E342E">
      <w:pPr>
        <w:widowControl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6E342E" w:rsidRPr="00D1313A" w:rsidRDefault="006E342E" w:rsidP="006E342E">
      <w:pPr>
        <w:widowControl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6E342E" w:rsidRPr="00D1313A" w:rsidRDefault="006E342E" w:rsidP="006E342E">
      <w:pPr>
        <w:widowControl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6E342E" w:rsidRPr="00D1313A" w:rsidRDefault="006E342E" w:rsidP="006E342E">
      <w:pPr>
        <w:widowControl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6E342E" w:rsidRPr="00D1313A" w:rsidRDefault="006E342E" w:rsidP="006E342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:rsidR="006E342E" w:rsidRPr="00D1313A" w:rsidRDefault="006E342E" w:rsidP="006E342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6E342E" w:rsidRPr="00D1313A" w:rsidRDefault="006E342E" w:rsidP="006E342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6E342E" w:rsidRPr="00D1313A" w:rsidRDefault="006E342E" w:rsidP="006E342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Рейтинги — размещение имен (фамилий)обучающихся или названий (номеров)групп обучающихся, классов в последовательности, определяемой их успешностью, достижениями в чём-либо. </w:t>
      </w:r>
    </w:p>
    <w:p w:rsidR="006E342E" w:rsidRPr="00D1313A" w:rsidRDefault="006E342E" w:rsidP="006E342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6E342E" w:rsidRPr="00D1313A" w:rsidRDefault="006E342E" w:rsidP="006E342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6E342E" w:rsidRPr="00D1313A" w:rsidRDefault="006E342E" w:rsidP="006E342E">
      <w:pPr>
        <w:widowControl/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6E342E" w:rsidRPr="00D1313A" w:rsidRDefault="006E342E" w:rsidP="006E342E">
      <w:pPr>
        <w:widowControl/>
        <w:spacing w:line="360" w:lineRule="auto"/>
        <w:ind w:firstLine="709"/>
        <w:rPr>
          <w:color w:val="auto"/>
          <w:sz w:val="28"/>
        </w:rPr>
      </w:pPr>
    </w:p>
    <w:p w:rsidR="006E342E" w:rsidRPr="00D1313A" w:rsidRDefault="006E342E" w:rsidP="006E342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20"/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6E342E" w:rsidRPr="00D1313A" w:rsidRDefault="006E342E" w:rsidP="006E342E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6E342E" w:rsidRPr="00D1313A" w:rsidRDefault="006E342E" w:rsidP="006E342E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6E342E" w:rsidRPr="00D1313A" w:rsidRDefault="006E342E" w:rsidP="006E342E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6E342E" w:rsidRPr="00D1313A" w:rsidRDefault="006E342E" w:rsidP="006E342E">
      <w:pPr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1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1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:rsidR="006E342E" w:rsidRPr="00D1313A" w:rsidRDefault="006E342E" w:rsidP="006E342E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:rsidR="006E342E" w:rsidRPr="00D1313A" w:rsidRDefault="006E342E" w:rsidP="006E342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6E342E" w:rsidRPr="00D1313A" w:rsidRDefault="006E342E" w:rsidP="006E342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sectPr w:rsidR="006E342E" w:rsidRPr="00D1313A" w:rsidSect="00AE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F190C03"/>
    <w:multiLevelType w:val="hybridMultilevel"/>
    <w:tmpl w:val="76B69F7C"/>
    <w:lvl w:ilvl="0" w:tplc="79B6A3F4">
      <w:start w:val="1"/>
      <w:numFmt w:val="decimal"/>
      <w:lvlText w:val="%1-"/>
      <w:lvlJc w:val="left"/>
      <w:pPr>
        <w:ind w:left="69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883814"/>
    <w:multiLevelType w:val="hybridMultilevel"/>
    <w:tmpl w:val="1332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FC4684"/>
    <w:multiLevelType w:val="multilevel"/>
    <w:tmpl w:val="F626AE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2D13A2"/>
    <w:multiLevelType w:val="hybridMultilevel"/>
    <w:tmpl w:val="2FAAFDA4"/>
    <w:lvl w:ilvl="0" w:tplc="08CAA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3"/>
  </w:num>
  <w:num w:numId="9">
    <w:abstractNumId w:val="26"/>
  </w:num>
  <w:num w:numId="10">
    <w:abstractNumId w:val="22"/>
  </w:num>
  <w:num w:numId="11">
    <w:abstractNumId w:val="7"/>
  </w:num>
  <w:num w:numId="12">
    <w:abstractNumId w:val="1"/>
  </w:num>
  <w:num w:numId="13">
    <w:abstractNumId w:val="21"/>
  </w:num>
  <w:num w:numId="14">
    <w:abstractNumId w:val="19"/>
  </w:num>
  <w:num w:numId="15">
    <w:abstractNumId w:val="33"/>
  </w:num>
  <w:num w:numId="16">
    <w:abstractNumId w:val="10"/>
  </w:num>
  <w:num w:numId="17">
    <w:abstractNumId w:val="2"/>
  </w:num>
  <w:num w:numId="18">
    <w:abstractNumId w:val="6"/>
  </w:num>
  <w:num w:numId="19">
    <w:abstractNumId w:val="31"/>
  </w:num>
  <w:num w:numId="20">
    <w:abstractNumId w:val="9"/>
  </w:num>
  <w:num w:numId="21">
    <w:abstractNumId w:val="30"/>
  </w:num>
  <w:num w:numId="22">
    <w:abstractNumId w:val="24"/>
  </w:num>
  <w:num w:numId="23">
    <w:abstractNumId w:val="18"/>
  </w:num>
  <w:num w:numId="24">
    <w:abstractNumId w:val="4"/>
  </w:num>
  <w:num w:numId="25">
    <w:abstractNumId w:val="13"/>
  </w:num>
  <w:num w:numId="26">
    <w:abstractNumId w:val="32"/>
  </w:num>
  <w:num w:numId="27">
    <w:abstractNumId w:val="20"/>
  </w:num>
  <w:num w:numId="28">
    <w:abstractNumId w:val="28"/>
  </w:num>
  <w:num w:numId="29">
    <w:abstractNumId w:val="5"/>
  </w:num>
  <w:num w:numId="30">
    <w:abstractNumId w:val="17"/>
  </w:num>
  <w:num w:numId="31">
    <w:abstractNumId w:val="16"/>
  </w:num>
  <w:num w:numId="32">
    <w:abstractNumId w:val="11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20"/>
    <w:rsid w:val="000134BB"/>
    <w:rsid w:val="00025750"/>
    <w:rsid w:val="0002662F"/>
    <w:rsid w:val="000334A0"/>
    <w:rsid w:val="00036B88"/>
    <w:rsid w:val="0006494A"/>
    <w:rsid w:val="0008382A"/>
    <w:rsid w:val="000A229B"/>
    <w:rsid w:val="000E477E"/>
    <w:rsid w:val="001925A3"/>
    <w:rsid w:val="001B03A7"/>
    <w:rsid w:val="00207530"/>
    <w:rsid w:val="00230B3B"/>
    <w:rsid w:val="0023148D"/>
    <w:rsid w:val="00252037"/>
    <w:rsid w:val="00286A82"/>
    <w:rsid w:val="002C52A9"/>
    <w:rsid w:val="00386313"/>
    <w:rsid w:val="003D3BAB"/>
    <w:rsid w:val="004804F5"/>
    <w:rsid w:val="00493E38"/>
    <w:rsid w:val="0057299A"/>
    <w:rsid w:val="00590DA3"/>
    <w:rsid w:val="00624E12"/>
    <w:rsid w:val="00680831"/>
    <w:rsid w:val="0068226F"/>
    <w:rsid w:val="006E1B1F"/>
    <w:rsid w:val="006E342E"/>
    <w:rsid w:val="006E6FE8"/>
    <w:rsid w:val="007623B8"/>
    <w:rsid w:val="008043D0"/>
    <w:rsid w:val="00937988"/>
    <w:rsid w:val="009E77B5"/>
    <w:rsid w:val="00A87B71"/>
    <w:rsid w:val="00AE0727"/>
    <w:rsid w:val="00B45BC5"/>
    <w:rsid w:val="00B500F5"/>
    <w:rsid w:val="00B60E08"/>
    <w:rsid w:val="00B81645"/>
    <w:rsid w:val="00B94FAC"/>
    <w:rsid w:val="00C00824"/>
    <w:rsid w:val="00C33A3D"/>
    <w:rsid w:val="00C56820"/>
    <w:rsid w:val="00C8723B"/>
    <w:rsid w:val="00C904DE"/>
    <w:rsid w:val="00CD51E2"/>
    <w:rsid w:val="00D275F0"/>
    <w:rsid w:val="00D46F23"/>
    <w:rsid w:val="00D7236D"/>
    <w:rsid w:val="00DB7D70"/>
    <w:rsid w:val="00DD6EA7"/>
    <w:rsid w:val="00DE3BA6"/>
    <w:rsid w:val="00E51E1F"/>
    <w:rsid w:val="00E65701"/>
    <w:rsid w:val="00E86D1C"/>
    <w:rsid w:val="00E90C37"/>
    <w:rsid w:val="00EC0F92"/>
    <w:rsid w:val="00ED281D"/>
    <w:rsid w:val="00F7411F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96B2"/>
  <w15:docId w15:val="{3A703ED9-C534-45CC-98E2-6A460142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820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820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6FE8"/>
    <w:pPr>
      <w:widowControl/>
      <w:ind w:left="400"/>
    </w:pPr>
    <w:rPr>
      <w:rFonts w:ascii="??" w:hAnsi="??"/>
    </w:rPr>
  </w:style>
  <w:style w:type="character" w:customStyle="1" w:styleId="a4">
    <w:name w:val="Абзац списка Знак"/>
    <w:basedOn w:val="a0"/>
    <w:link w:val="a3"/>
    <w:rsid w:val="006E6FE8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1B03A7"/>
    <w:pPr>
      <w:spacing w:after="0" w:line="240" w:lineRule="auto"/>
    </w:pPr>
  </w:style>
  <w:style w:type="paragraph" w:customStyle="1" w:styleId="Default">
    <w:name w:val="Default"/>
    <w:rsid w:val="00D46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4804F5"/>
    <w:rPr>
      <w:rFonts w:ascii="Times New Roman" w:eastAsia="Times New Roman"/>
      <w:i/>
      <w:sz w:val="28"/>
      <w:u w:val="single"/>
    </w:rPr>
  </w:style>
  <w:style w:type="table" w:styleId="a6">
    <w:name w:val="Table Grid"/>
    <w:basedOn w:val="a1"/>
    <w:uiPriority w:val="59"/>
    <w:rsid w:val="00E86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Xn6m/havL8NnIRItZzKFZfe6fGg=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7ijcfBbVOVrMcTgDEYgA/5hWcT0=</DigestValue>
    </Reference>
  </SignedInfo>
  <SignatureValue>2QKqKSBIrSoJ7K84eHhUPpOIALgRKfNscpIVgup+3NYPwzNeejLhLmWex0Ic6U/BMeVo34QwkVNn
Y4BCl/G65ifo2gCThC+9iYn0Zi6sb9VNfZ8vYQwt99XEYbkWvWfEFAVGg2m55HYjTDtcSskYi23W
bVozJDbr7jG8w4Hu0yA=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7fR816oL3UZNxg4m8DI0aydA794=</DigestValue>
      </Reference>
      <Reference URI="/word/fontTable.xml?ContentType=application/vnd.openxmlformats-officedocument.wordprocessingml.fontTable+xml">
        <DigestMethod Algorithm="http://www.w3.org/2000/09/xmldsig#sha1"/>
        <DigestValue>kVveogMvXnO+Kd5KrayPxBfEadw=</DigestValue>
      </Reference>
      <Reference URI="/word/numbering.xml?ContentType=application/vnd.openxmlformats-officedocument.wordprocessingml.numbering+xml">
        <DigestMethod Algorithm="http://www.w3.org/2000/09/xmldsig#sha1"/>
        <DigestValue>fO4yzuka08PSYcGqV2w9vhr/mKk=</DigestValue>
      </Reference>
      <Reference URI="/word/settings.xml?ContentType=application/vnd.openxmlformats-officedocument.wordprocessingml.settings+xml">
        <DigestMethod Algorithm="http://www.w3.org/2000/09/xmldsig#sha1"/>
        <DigestValue>adzr/6xLQipfDbw0N23eqf426cA=</DigestValue>
      </Reference>
      <Reference URI="/word/styles.xml?ContentType=application/vnd.openxmlformats-officedocument.wordprocessingml.styles+xml">
        <DigestMethod Algorithm="http://www.w3.org/2000/09/xmldsig#sha1"/>
        <DigestValue>t58ZuRbOh1J4ue5iR92j9L7aBEs=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F92dp6JfWOZ74AnsZjP5KJSk66U=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2022-10-04T13:46:02Z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2022-10-04T13:46:02Z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45</Pages>
  <Words>11830</Words>
  <Characters>67432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User_</cp:lastModifiedBy>
  <cp:revision>13</cp:revision>
  <cp:lastPrinted>2022-08-24T10:06:00Z</cp:lastPrinted>
  <dcterms:created xsi:type="dcterms:W3CDTF">2022-08-22T20:22:00Z</dcterms:created>
  <dcterms:modified xsi:type="dcterms:W3CDTF">2022-10-04T13:45:00Z</dcterms:modified>
</cp:coreProperties>
</file>